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528"/>
        <w:tblW w:w="10907" w:type="dxa"/>
        <w:tblBorders>
          <w:top w:val="double" w:sz="2" w:space="0" w:color="808080"/>
          <w:left w:val="double" w:sz="2" w:space="0" w:color="808080"/>
          <w:bottom w:val="double" w:sz="2" w:space="0" w:color="808080"/>
          <w:right w:val="double" w:sz="2" w:space="0" w:color="808080"/>
          <w:insideH w:val="double" w:sz="2" w:space="0" w:color="808080"/>
          <w:insideV w:val="double" w:sz="2" w:space="0" w:color="808080"/>
        </w:tblBorders>
        <w:shd w:val="pct70" w:color="FFFF00" w:fill="auto"/>
        <w:tblLayout w:type="fixed"/>
        <w:tblLook w:val="0000" w:firstRow="0" w:lastRow="0" w:firstColumn="0" w:lastColumn="0" w:noHBand="0" w:noVBand="0"/>
      </w:tblPr>
      <w:tblGrid>
        <w:gridCol w:w="1702"/>
        <w:gridCol w:w="4500"/>
        <w:gridCol w:w="1870"/>
        <w:gridCol w:w="2835"/>
      </w:tblGrid>
      <w:tr w:rsidR="00F0617C" w:rsidRPr="003A1398" w14:paraId="383DAC85" w14:textId="77777777" w:rsidTr="00887554">
        <w:trPr>
          <w:trHeight w:val="205"/>
        </w:trPr>
        <w:tc>
          <w:tcPr>
            <w:tcW w:w="10907" w:type="dxa"/>
            <w:gridSpan w:val="4"/>
            <w:tcBorders>
              <w:bottom w:val="double" w:sz="2" w:space="0" w:color="808080"/>
            </w:tcBorders>
            <w:shd w:val="solid" w:color="0000CC" w:fill="auto"/>
          </w:tcPr>
          <w:p w14:paraId="441D4A88" w14:textId="2178720C" w:rsidR="00F0617C" w:rsidRDefault="00F0617C" w:rsidP="00450A2F">
            <w:pPr>
              <w:snapToGrid w:val="0"/>
              <w:spacing w:after="0" w:line="240" w:lineRule="auto"/>
              <w:jc w:val="center"/>
              <w:rPr>
                <w:rFonts w:ascii="Garamond" w:hAnsi="Garamond" w:cs="Times New Roman"/>
                <w:b/>
                <w:sz w:val="28"/>
                <w:szCs w:val="28"/>
              </w:rPr>
            </w:pPr>
            <w:r>
              <w:rPr>
                <w:rFonts w:ascii="Garamond" w:hAnsi="Garamond" w:cs="Times New Roman"/>
                <w:b/>
                <w:sz w:val="28"/>
                <w:szCs w:val="28"/>
              </w:rPr>
              <w:t>Advertisement Reference No</w:t>
            </w:r>
            <w:r w:rsidR="00FF13DA">
              <w:rPr>
                <w:rFonts w:ascii="Garamond" w:hAnsi="Garamond" w:cs="Times New Roman"/>
                <w:b/>
                <w:sz w:val="28"/>
                <w:szCs w:val="28"/>
              </w:rPr>
              <w:t xml:space="preserve">. </w:t>
            </w:r>
            <w:r>
              <w:rPr>
                <w:rFonts w:ascii="Garamond" w:hAnsi="Garamond" w:cs="Times New Roman"/>
                <w:b/>
                <w:sz w:val="28"/>
                <w:szCs w:val="28"/>
              </w:rPr>
              <w:t>: GNLU/AC/ FP-</w:t>
            </w:r>
            <w:r w:rsidR="00196E87">
              <w:rPr>
                <w:rFonts w:ascii="Garamond" w:hAnsi="Garamond" w:cs="Times New Roman"/>
                <w:b/>
                <w:sz w:val="28"/>
                <w:szCs w:val="28"/>
              </w:rPr>
              <w:t>0</w:t>
            </w:r>
            <w:r w:rsidR="00660422">
              <w:rPr>
                <w:rFonts w:ascii="Garamond" w:hAnsi="Garamond" w:cs="Times New Roman"/>
                <w:b/>
                <w:sz w:val="28"/>
                <w:szCs w:val="28"/>
              </w:rPr>
              <w:t>21</w:t>
            </w:r>
            <w:r>
              <w:rPr>
                <w:rFonts w:ascii="Garamond" w:hAnsi="Garamond" w:cs="Times New Roman"/>
                <w:b/>
                <w:sz w:val="28"/>
                <w:szCs w:val="28"/>
              </w:rPr>
              <w:t>/20</w:t>
            </w:r>
            <w:r w:rsidR="00ED59BB">
              <w:rPr>
                <w:rFonts w:ascii="Garamond" w:hAnsi="Garamond" w:cs="Times New Roman"/>
                <w:b/>
                <w:sz w:val="28"/>
                <w:szCs w:val="28"/>
              </w:rPr>
              <w:t>2</w:t>
            </w:r>
            <w:r w:rsidR="003D1550">
              <w:rPr>
                <w:rFonts w:ascii="Garamond" w:hAnsi="Garamond" w:cs="Times New Roman"/>
                <w:b/>
                <w:sz w:val="28"/>
                <w:szCs w:val="28"/>
              </w:rPr>
              <w:t>3</w:t>
            </w:r>
          </w:p>
          <w:p w14:paraId="32C12F3B" w14:textId="17276A91" w:rsidR="00F0617C" w:rsidRPr="0002464E" w:rsidRDefault="00F0617C" w:rsidP="00661D41">
            <w:pPr>
              <w:snapToGrid w:val="0"/>
              <w:spacing w:after="0" w:line="240" w:lineRule="auto"/>
              <w:jc w:val="center"/>
              <w:rPr>
                <w:rFonts w:ascii="Garamond" w:hAnsi="Garamond" w:cs="Times New Roman"/>
                <w:b/>
                <w:sz w:val="24"/>
                <w:szCs w:val="24"/>
              </w:rPr>
            </w:pPr>
          </w:p>
        </w:tc>
      </w:tr>
      <w:tr w:rsidR="00561154" w:rsidRPr="003A1398" w14:paraId="51A13878" w14:textId="77777777" w:rsidTr="000553E1">
        <w:trPr>
          <w:trHeight w:val="205"/>
        </w:trPr>
        <w:tc>
          <w:tcPr>
            <w:tcW w:w="1702" w:type="dxa"/>
            <w:shd w:val="clear" w:color="auto" w:fill="D9D9D9"/>
          </w:tcPr>
          <w:p w14:paraId="31104C19" w14:textId="77777777" w:rsidR="00561154" w:rsidRPr="00877B49" w:rsidRDefault="00561154" w:rsidP="00561154">
            <w:pPr>
              <w:snapToGrid w:val="0"/>
              <w:spacing w:after="0" w:line="240" w:lineRule="auto"/>
              <w:rPr>
                <w:rFonts w:ascii="Garamond" w:hAnsi="Garamond" w:cs="Times New Roman"/>
                <w:b/>
                <w:sz w:val="24"/>
                <w:szCs w:val="24"/>
              </w:rPr>
            </w:pPr>
            <w:r w:rsidRPr="00877B49">
              <w:rPr>
                <w:rFonts w:ascii="Garamond" w:hAnsi="Garamond" w:cs="Times New Roman"/>
                <w:b/>
                <w:sz w:val="24"/>
                <w:szCs w:val="24"/>
              </w:rPr>
              <w:t>Position</w:t>
            </w:r>
          </w:p>
        </w:tc>
        <w:tc>
          <w:tcPr>
            <w:tcW w:w="4500" w:type="dxa"/>
            <w:shd w:val="clear" w:color="auto" w:fill="D9D9D9"/>
          </w:tcPr>
          <w:p w14:paraId="5944367E" w14:textId="5A3ACD2A" w:rsidR="00561154" w:rsidRPr="00877B49" w:rsidRDefault="00561154" w:rsidP="003C35C1">
            <w:pPr>
              <w:snapToGrid w:val="0"/>
              <w:spacing w:after="0" w:line="240" w:lineRule="auto"/>
              <w:jc w:val="both"/>
              <w:rPr>
                <w:rFonts w:ascii="Garamond" w:hAnsi="Garamond" w:cs="Times New Roman"/>
                <w:b/>
                <w:sz w:val="24"/>
                <w:szCs w:val="24"/>
              </w:rPr>
            </w:pPr>
            <w:r>
              <w:rPr>
                <w:rFonts w:ascii="Garamond" w:hAnsi="Garamond" w:cs="Times New Roman"/>
                <w:b/>
                <w:sz w:val="24"/>
                <w:szCs w:val="24"/>
              </w:rPr>
              <w:t>Research Ass</w:t>
            </w:r>
            <w:r w:rsidR="003C35C1">
              <w:rPr>
                <w:rFonts w:ascii="Garamond" w:hAnsi="Garamond" w:cs="Times New Roman"/>
                <w:b/>
                <w:sz w:val="24"/>
                <w:szCs w:val="24"/>
              </w:rPr>
              <w:t>istant</w:t>
            </w:r>
            <w:r w:rsidR="00FF13DA">
              <w:rPr>
                <w:rFonts w:ascii="Garamond" w:hAnsi="Garamond" w:cs="Times New Roman"/>
                <w:b/>
                <w:sz w:val="24"/>
                <w:szCs w:val="24"/>
              </w:rPr>
              <w:t xml:space="preserve"> – </w:t>
            </w:r>
            <w:r w:rsidR="003C35C1" w:rsidRPr="003C35C1">
              <w:rPr>
                <w:rFonts w:ascii="Garamond" w:hAnsi="Garamond" w:cs="Times New Roman"/>
                <w:b/>
                <w:sz w:val="24"/>
                <w:szCs w:val="24"/>
              </w:rPr>
              <w:t>Department for Promotion of Industry and Internal Trade (DPIIT) IPR Chair</w:t>
            </w:r>
          </w:p>
        </w:tc>
        <w:tc>
          <w:tcPr>
            <w:tcW w:w="1870" w:type="dxa"/>
            <w:shd w:val="clear" w:color="auto" w:fill="D9D9D9"/>
          </w:tcPr>
          <w:p w14:paraId="28EB70B1" w14:textId="7ED8828A" w:rsidR="00561154" w:rsidRPr="000553E1" w:rsidRDefault="00275E8D" w:rsidP="000553E1">
            <w:pPr>
              <w:snapToGrid w:val="0"/>
              <w:spacing w:after="0" w:line="240" w:lineRule="auto"/>
              <w:rPr>
                <w:rFonts w:ascii="Garamond" w:hAnsi="Garamond" w:cs="Times New Roman"/>
                <w:b/>
                <w:sz w:val="24"/>
                <w:szCs w:val="24"/>
              </w:rPr>
            </w:pPr>
            <w:r w:rsidRPr="000553E1">
              <w:rPr>
                <w:rFonts w:ascii="Garamond" w:hAnsi="Garamond" w:cs="Times New Roman"/>
                <w:b/>
                <w:sz w:val="24"/>
                <w:szCs w:val="24"/>
              </w:rPr>
              <w:t>Date of Advertisement:</w:t>
            </w:r>
          </w:p>
        </w:tc>
        <w:tc>
          <w:tcPr>
            <w:tcW w:w="2835" w:type="dxa"/>
            <w:shd w:val="clear" w:color="auto" w:fill="D9D9D9"/>
          </w:tcPr>
          <w:p w14:paraId="67A10144" w14:textId="77777777" w:rsidR="000553E1" w:rsidRDefault="000553E1" w:rsidP="000553E1">
            <w:pPr>
              <w:snapToGrid w:val="0"/>
              <w:spacing w:after="0" w:line="240" w:lineRule="auto"/>
              <w:jc w:val="both"/>
              <w:rPr>
                <w:rFonts w:ascii="Garamond" w:hAnsi="Garamond" w:cs="Times New Roman"/>
                <w:b/>
              </w:rPr>
            </w:pPr>
          </w:p>
          <w:p w14:paraId="171A1E2E" w14:textId="66A87518" w:rsidR="00972F28" w:rsidRPr="000553E1" w:rsidRDefault="00660422" w:rsidP="000553E1">
            <w:pPr>
              <w:snapToGrid w:val="0"/>
              <w:spacing w:after="0" w:line="240" w:lineRule="auto"/>
              <w:jc w:val="both"/>
              <w:rPr>
                <w:rFonts w:ascii="Garamond" w:hAnsi="Garamond" w:cs="Times New Roman"/>
                <w:b/>
              </w:rPr>
            </w:pPr>
            <w:r w:rsidRPr="000553E1">
              <w:rPr>
                <w:rFonts w:ascii="Garamond" w:hAnsi="Garamond" w:cs="Times New Roman"/>
                <w:b/>
              </w:rPr>
              <w:t>Friday</w:t>
            </w:r>
            <w:r w:rsidR="00972F28" w:rsidRPr="000553E1">
              <w:rPr>
                <w:rFonts w:ascii="Garamond" w:hAnsi="Garamond" w:cs="Times New Roman"/>
                <w:b/>
              </w:rPr>
              <w:t>, 24</w:t>
            </w:r>
            <w:r w:rsidR="00972F28" w:rsidRPr="000553E1">
              <w:rPr>
                <w:rFonts w:ascii="Garamond" w:hAnsi="Garamond" w:cs="Times New Roman"/>
                <w:b/>
                <w:vertAlign w:val="superscript"/>
              </w:rPr>
              <w:t>th</w:t>
            </w:r>
            <w:r w:rsidR="000553E1">
              <w:rPr>
                <w:rFonts w:ascii="Garamond" w:hAnsi="Garamond" w:cs="Times New Roman"/>
                <w:b/>
              </w:rPr>
              <w:t xml:space="preserve"> </w:t>
            </w:r>
            <w:r w:rsidR="00972F28" w:rsidRPr="000553E1">
              <w:rPr>
                <w:rFonts w:ascii="Garamond" w:hAnsi="Garamond" w:cs="Times New Roman"/>
                <w:b/>
              </w:rPr>
              <w:t>November 2023</w:t>
            </w:r>
          </w:p>
          <w:p w14:paraId="6B4F05DF" w14:textId="62BDC17C" w:rsidR="00561154" w:rsidRPr="000553E1" w:rsidRDefault="00561154" w:rsidP="000553E1">
            <w:pPr>
              <w:snapToGrid w:val="0"/>
              <w:spacing w:after="0" w:line="240" w:lineRule="auto"/>
              <w:jc w:val="both"/>
              <w:rPr>
                <w:rFonts w:ascii="Garamond" w:hAnsi="Garamond" w:cs="Times New Roman"/>
                <w:b/>
              </w:rPr>
            </w:pPr>
          </w:p>
        </w:tc>
      </w:tr>
      <w:tr w:rsidR="007633AD" w:rsidRPr="003A1398" w14:paraId="1EE5BDD8" w14:textId="77777777" w:rsidTr="000553E1">
        <w:trPr>
          <w:trHeight w:val="228"/>
        </w:trPr>
        <w:tc>
          <w:tcPr>
            <w:tcW w:w="1702" w:type="dxa"/>
            <w:shd w:val="clear" w:color="auto" w:fill="D9D9D9"/>
          </w:tcPr>
          <w:p w14:paraId="31002232" w14:textId="77777777" w:rsidR="007633AD" w:rsidRPr="00877B49" w:rsidRDefault="007633AD" w:rsidP="00561154">
            <w:pPr>
              <w:snapToGrid w:val="0"/>
              <w:spacing w:after="0" w:line="240" w:lineRule="auto"/>
              <w:rPr>
                <w:rFonts w:ascii="Garamond" w:hAnsi="Garamond" w:cs="Times New Roman"/>
                <w:b/>
                <w:sz w:val="24"/>
                <w:szCs w:val="24"/>
              </w:rPr>
            </w:pPr>
            <w:r w:rsidRPr="00877B49">
              <w:rPr>
                <w:rFonts w:ascii="Garamond" w:hAnsi="Garamond" w:cs="Times New Roman"/>
                <w:b/>
                <w:sz w:val="24"/>
                <w:szCs w:val="24"/>
              </w:rPr>
              <w:t>Remuneration</w:t>
            </w:r>
          </w:p>
        </w:tc>
        <w:tc>
          <w:tcPr>
            <w:tcW w:w="4500" w:type="dxa"/>
            <w:shd w:val="clear" w:color="auto" w:fill="D9D9D9"/>
          </w:tcPr>
          <w:p w14:paraId="6D2CA064" w14:textId="5B9CB15D" w:rsidR="007633AD" w:rsidRPr="00AC4329" w:rsidRDefault="007633AD" w:rsidP="00F05BEC">
            <w:pPr>
              <w:spacing w:after="0" w:line="240" w:lineRule="auto"/>
              <w:rPr>
                <w:rFonts w:ascii="Garamond" w:hAnsi="Garamond" w:cs="Times New Roman"/>
                <w:b/>
                <w:sz w:val="24"/>
                <w:szCs w:val="24"/>
              </w:rPr>
            </w:pPr>
            <w:r w:rsidRPr="00AC4329">
              <w:rPr>
                <w:rFonts w:ascii="Tahoma" w:hAnsi="Tahoma" w:cs="Tahoma"/>
                <w:bCs/>
              </w:rPr>
              <w:t>₹</w:t>
            </w:r>
            <w:r>
              <w:rPr>
                <w:rFonts w:ascii="Garamond" w:hAnsi="Garamond" w:cs="Times New Roman"/>
                <w:b/>
                <w:sz w:val="24"/>
                <w:szCs w:val="24"/>
              </w:rPr>
              <w:t xml:space="preserve"> </w:t>
            </w:r>
            <w:r w:rsidR="00F05BEC">
              <w:rPr>
                <w:rFonts w:ascii="Garamond" w:hAnsi="Garamond" w:cs="Times New Roman"/>
                <w:b/>
                <w:sz w:val="24"/>
                <w:szCs w:val="24"/>
              </w:rPr>
              <w:t>4</w:t>
            </w:r>
            <w:r>
              <w:rPr>
                <w:rFonts w:ascii="Garamond" w:hAnsi="Garamond" w:cs="Times New Roman"/>
                <w:b/>
                <w:sz w:val="24"/>
                <w:szCs w:val="24"/>
              </w:rPr>
              <w:t>0</w:t>
            </w:r>
            <w:r w:rsidRPr="00AC4329">
              <w:rPr>
                <w:rFonts w:ascii="Garamond" w:hAnsi="Garamond" w:cs="Times New Roman"/>
                <w:b/>
                <w:sz w:val="24"/>
                <w:szCs w:val="24"/>
              </w:rPr>
              <w:t>,000</w:t>
            </w:r>
            <w:r w:rsidR="00496F56">
              <w:rPr>
                <w:rFonts w:ascii="Garamond" w:hAnsi="Garamond" w:cs="Times New Roman"/>
                <w:b/>
                <w:sz w:val="24"/>
                <w:szCs w:val="24"/>
              </w:rPr>
              <w:t xml:space="preserve"> – 50,000</w:t>
            </w:r>
            <w:r>
              <w:rPr>
                <w:rFonts w:ascii="Garamond" w:hAnsi="Garamond" w:cs="Times New Roman"/>
                <w:b/>
                <w:sz w:val="24"/>
                <w:szCs w:val="24"/>
              </w:rPr>
              <w:t>/-</w:t>
            </w:r>
            <w:r w:rsidR="00F33F4A">
              <w:rPr>
                <w:rFonts w:ascii="Garamond" w:hAnsi="Garamond" w:cs="Times New Roman"/>
                <w:b/>
                <w:sz w:val="24"/>
                <w:szCs w:val="24"/>
              </w:rPr>
              <w:t xml:space="preserve"> per month</w:t>
            </w:r>
            <w:r w:rsidRPr="00AC4329">
              <w:rPr>
                <w:rFonts w:ascii="Garamond" w:hAnsi="Garamond" w:cs="Times New Roman"/>
                <w:b/>
                <w:sz w:val="24"/>
                <w:szCs w:val="24"/>
              </w:rPr>
              <w:t xml:space="preserve"> (Fix</w:t>
            </w:r>
            <w:r>
              <w:rPr>
                <w:rFonts w:ascii="Garamond" w:hAnsi="Garamond" w:cs="Times New Roman"/>
                <w:b/>
                <w:sz w:val="24"/>
                <w:szCs w:val="24"/>
              </w:rPr>
              <w:t>ed</w:t>
            </w:r>
            <w:r w:rsidR="006D1C35">
              <w:rPr>
                <w:rFonts w:ascii="Garamond" w:hAnsi="Garamond" w:cs="Times New Roman"/>
                <w:b/>
                <w:sz w:val="24"/>
                <w:szCs w:val="24"/>
              </w:rPr>
              <w:t xml:space="preserve"> Pay</w:t>
            </w:r>
            <w:r w:rsidRPr="00AC4329">
              <w:rPr>
                <w:rFonts w:ascii="Garamond" w:hAnsi="Garamond" w:cs="Times New Roman"/>
                <w:b/>
                <w:sz w:val="24"/>
                <w:szCs w:val="24"/>
              </w:rPr>
              <w:t>)</w:t>
            </w:r>
            <w:r w:rsidR="00496F56">
              <w:rPr>
                <w:rFonts w:ascii="Garamond" w:hAnsi="Garamond" w:cs="Times New Roman"/>
                <w:b/>
                <w:sz w:val="24"/>
                <w:szCs w:val="24"/>
              </w:rPr>
              <w:t xml:space="preserve"> </w:t>
            </w:r>
          </w:p>
        </w:tc>
        <w:tc>
          <w:tcPr>
            <w:tcW w:w="1870" w:type="dxa"/>
            <w:shd w:val="clear" w:color="auto" w:fill="D9D9D9"/>
          </w:tcPr>
          <w:p w14:paraId="6412206D" w14:textId="12699515" w:rsidR="007633AD" w:rsidRPr="000553E1" w:rsidRDefault="000553E1" w:rsidP="000553E1">
            <w:pPr>
              <w:snapToGrid w:val="0"/>
              <w:spacing w:after="0" w:line="240" w:lineRule="auto"/>
              <w:jc w:val="both"/>
              <w:rPr>
                <w:rFonts w:ascii="Garamond" w:hAnsi="Garamond" w:cs="Times New Roman"/>
                <w:b/>
                <w:sz w:val="24"/>
                <w:szCs w:val="24"/>
              </w:rPr>
            </w:pPr>
            <w:r w:rsidRPr="000553E1">
              <w:rPr>
                <w:rFonts w:ascii="Garamond" w:hAnsi="Garamond" w:cs="Times New Roman"/>
                <w:b/>
                <w:sz w:val="24"/>
                <w:szCs w:val="24"/>
              </w:rPr>
              <w:t>Last date for submitting application</w:t>
            </w:r>
            <w:r w:rsidR="00014FE3">
              <w:rPr>
                <w:rFonts w:ascii="Garamond" w:hAnsi="Garamond" w:cs="Times New Roman"/>
                <w:b/>
                <w:sz w:val="24"/>
                <w:szCs w:val="24"/>
              </w:rPr>
              <w:t>:</w:t>
            </w:r>
          </w:p>
        </w:tc>
        <w:tc>
          <w:tcPr>
            <w:tcW w:w="2835" w:type="dxa"/>
            <w:shd w:val="clear" w:color="auto" w:fill="D9D9D9"/>
          </w:tcPr>
          <w:p w14:paraId="5DDE503F" w14:textId="77777777" w:rsidR="00014FE3" w:rsidRDefault="00014FE3" w:rsidP="00014FE3">
            <w:pPr>
              <w:snapToGrid w:val="0"/>
              <w:spacing w:after="0" w:line="240" w:lineRule="auto"/>
              <w:jc w:val="both"/>
              <w:rPr>
                <w:rFonts w:ascii="Garamond" w:hAnsi="Garamond" w:cs="Times New Roman"/>
                <w:b/>
              </w:rPr>
            </w:pPr>
          </w:p>
          <w:p w14:paraId="2672D86E" w14:textId="487B04FB" w:rsidR="00C5118A" w:rsidRPr="000553E1" w:rsidRDefault="00972F28" w:rsidP="00014FE3">
            <w:pPr>
              <w:snapToGrid w:val="0"/>
              <w:spacing w:after="0" w:line="240" w:lineRule="auto"/>
              <w:jc w:val="both"/>
              <w:rPr>
                <w:rFonts w:ascii="Garamond" w:hAnsi="Garamond" w:cs="Times New Roman"/>
                <w:b/>
              </w:rPr>
            </w:pPr>
            <w:r w:rsidRPr="000553E1">
              <w:rPr>
                <w:rFonts w:ascii="Garamond" w:hAnsi="Garamond" w:cs="Times New Roman"/>
                <w:b/>
              </w:rPr>
              <w:t>Friday, 1</w:t>
            </w:r>
            <w:r w:rsidRPr="00014FE3">
              <w:rPr>
                <w:rFonts w:ascii="Garamond" w:hAnsi="Garamond" w:cs="Times New Roman"/>
                <w:b/>
                <w:vertAlign w:val="superscript"/>
              </w:rPr>
              <w:t>st</w:t>
            </w:r>
            <w:r w:rsidR="00014FE3">
              <w:rPr>
                <w:rFonts w:ascii="Garamond" w:hAnsi="Garamond" w:cs="Times New Roman"/>
                <w:b/>
              </w:rPr>
              <w:t xml:space="preserve"> </w:t>
            </w:r>
            <w:r w:rsidRPr="000553E1">
              <w:rPr>
                <w:rFonts w:ascii="Garamond" w:hAnsi="Garamond" w:cs="Times New Roman"/>
                <w:b/>
              </w:rPr>
              <w:t>December, 2023</w:t>
            </w:r>
          </w:p>
        </w:tc>
      </w:tr>
      <w:tr w:rsidR="00561154" w:rsidRPr="003A1398" w14:paraId="240B9C78" w14:textId="77777777" w:rsidTr="00887554">
        <w:trPr>
          <w:cantSplit/>
          <w:trHeight w:val="276"/>
        </w:trPr>
        <w:tc>
          <w:tcPr>
            <w:tcW w:w="1702" w:type="dxa"/>
            <w:shd w:val="clear" w:color="auto" w:fill="D9D9D9"/>
          </w:tcPr>
          <w:p w14:paraId="6EB0BEB0" w14:textId="4B96A4EC" w:rsidR="00561154" w:rsidRPr="00877B49" w:rsidRDefault="00561154" w:rsidP="00561154">
            <w:pPr>
              <w:snapToGrid w:val="0"/>
              <w:spacing w:after="0" w:line="240" w:lineRule="auto"/>
              <w:rPr>
                <w:rFonts w:ascii="Garamond" w:hAnsi="Garamond" w:cs="Times New Roman"/>
                <w:b/>
                <w:sz w:val="24"/>
                <w:szCs w:val="24"/>
              </w:rPr>
            </w:pPr>
            <w:r w:rsidRPr="00877B49">
              <w:rPr>
                <w:rFonts w:ascii="Garamond" w:hAnsi="Garamond" w:cs="Times New Roman"/>
                <w:b/>
                <w:sz w:val="24"/>
                <w:szCs w:val="24"/>
              </w:rPr>
              <w:t>Division</w:t>
            </w:r>
          </w:p>
        </w:tc>
        <w:tc>
          <w:tcPr>
            <w:tcW w:w="4500" w:type="dxa"/>
            <w:shd w:val="clear" w:color="auto" w:fill="D9D9D9"/>
          </w:tcPr>
          <w:p w14:paraId="0D90611F" w14:textId="5FF2EDE9" w:rsidR="00561154" w:rsidRPr="00877B49" w:rsidRDefault="00C5118A" w:rsidP="005F6D61">
            <w:pPr>
              <w:pStyle w:val="Heading3"/>
              <w:snapToGrid w:val="0"/>
              <w:jc w:val="both"/>
              <w:rPr>
                <w:rFonts w:ascii="Garamond" w:hAnsi="Garamond" w:cs="Times New Roman"/>
                <w:bCs w:val="0"/>
                <w:color w:val="auto"/>
                <w:sz w:val="24"/>
                <w:szCs w:val="24"/>
                <w:lang w:val="en-US" w:bidi="ar-SA"/>
              </w:rPr>
            </w:pPr>
            <w:r>
              <w:rPr>
                <w:rFonts w:ascii="Garamond" w:hAnsi="Garamond" w:cs="Garamond-Bold"/>
                <w:color w:val="000000" w:themeColor="text1"/>
                <w:sz w:val="24"/>
                <w:szCs w:val="24"/>
              </w:rPr>
              <w:t>Research and Development Cell</w:t>
            </w:r>
          </w:p>
        </w:tc>
        <w:tc>
          <w:tcPr>
            <w:tcW w:w="4705" w:type="dxa"/>
            <w:gridSpan w:val="2"/>
            <w:shd w:val="clear" w:color="auto" w:fill="D9D9D9"/>
          </w:tcPr>
          <w:p w14:paraId="76EAAD69" w14:textId="4D5D7679" w:rsidR="00561154" w:rsidRPr="00877B49" w:rsidRDefault="00561154" w:rsidP="0014469F">
            <w:pPr>
              <w:snapToGrid w:val="0"/>
              <w:spacing w:after="0" w:line="240" w:lineRule="auto"/>
              <w:jc w:val="both"/>
              <w:rPr>
                <w:rFonts w:ascii="Garamond" w:hAnsi="Garamond" w:cs="Times New Roman"/>
                <w:b/>
                <w:sz w:val="24"/>
                <w:szCs w:val="24"/>
              </w:rPr>
            </w:pPr>
          </w:p>
        </w:tc>
      </w:tr>
      <w:tr w:rsidR="00561154" w:rsidRPr="003A1398" w14:paraId="7A4A0F93" w14:textId="77777777" w:rsidTr="00887554">
        <w:trPr>
          <w:cantSplit/>
          <w:trHeight w:val="277"/>
        </w:trPr>
        <w:tc>
          <w:tcPr>
            <w:tcW w:w="6202" w:type="dxa"/>
            <w:gridSpan w:val="2"/>
            <w:shd w:val="clear" w:color="FFFF00" w:fill="auto"/>
          </w:tcPr>
          <w:p w14:paraId="181485EA" w14:textId="37D89C73" w:rsidR="00561154" w:rsidRPr="00877B49" w:rsidRDefault="00561154" w:rsidP="00561154">
            <w:pPr>
              <w:widowControl w:val="0"/>
              <w:tabs>
                <w:tab w:val="left" w:pos="1080"/>
              </w:tabs>
              <w:overflowPunct w:val="0"/>
              <w:autoSpaceDE w:val="0"/>
              <w:snapToGrid w:val="0"/>
              <w:spacing w:after="0" w:line="240" w:lineRule="auto"/>
              <w:jc w:val="both"/>
              <w:textAlignment w:val="baseline"/>
              <w:rPr>
                <w:rFonts w:ascii="Garamond" w:hAnsi="Garamond" w:cs="Times New Roman"/>
                <w:sz w:val="24"/>
                <w:szCs w:val="24"/>
              </w:rPr>
            </w:pPr>
            <w:r w:rsidRPr="00877B49">
              <w:rPr>
                <w:rFonts w:ascii="Garamond" w:hAnsi="Garamond" w:cs="Times New Roman"/>
                <w:b/>
                <w:sz w:val="24"/>
                <w:szCs w:val="24"/>
              </w:rPr>
              <w:t>Role</w:t>
            </w:r>
            <w:r w:rsidR="00A44E6C">
              <w:rPr>
                <w:rFonts w:ascii="Garamond" w:hAnsi="Garamond" w:cs="Times New Roman"/>
                <w:b/>
                <w:sz w:val="24"/>
                <w:szCs w:val="24"/>
              </w:rPr>
              <w:t>s</w:t>
            </w:r>
            <w:r w:rsidRPr="00877B49">
              <w:rPr>
                <w:rFonts w:ascii="Garamond" w:hAnsi="Garamond" w:cs="Times New Roman"/>
                <w:b/>
                <w:sz w:val="24"/>
                <w:szCs w:val="24"/>
              </w:rPr>
              <w:t xml:space="preserve"> and Responsibilities</w:t>
            </w:r>
            <w:r>
              <w:rPr>
                <w:rFonts w:ascii="Garamond" w:hAnsi="Garamond" w:cs="Times New Roman"/>
                <w:sz w:val="24"/>
                <w:szCs w:val="24"/>
              </w:rPr>
              <w:t xml:space="preserve">: </w:t>
            </w:r>
            <w:r>
              <w:t xml:space="preserve"> </w:t>
            </w:r>
            <w:r w:rsidRPr="00561154">
              <w:rPr>
                <w:rFonts w:ascii="Garamond" w:hAnsi="Garamond" w:cs="Times New Roman"/>
                <w:sz w:val="24"/>
                <w:szCs w:val="24"/>
              </w:rPr>
              <w:t xml:space="preserve">Under the guidance of </w:t>
            </w:r>
            <w:r w:rsidR="00B54209">
              <w:rPr>
                <w:rFonts w:ascii="Garamond" w:hAnsi="Garamond" w:cs="Times New Roman"/>
                <w:sz w:val="24"/>
                <w:szCs w:val="24"/>
              </w:rPr>
              <w:t xml:space="preserve">IPR </w:t>
            </w:r>
            <w:r>
              <w:rPr>
                <w:rFonts w:ascii="Garamond" w:hAnsi="Garamond" w:cs="Times New Roman"/>
                <w:sz w:val="24"/>
                <w:szCs w:val="24"/>
              </w:rPr>
              <w:t>Chair Professor D</w:t>
            </w:r>
            <w:r w:rsidR="000860DE">
              <w:rPr>
                <w:rFonts w:ascii="Garamond" w:hAnsi="Garamond" w:cs="Times New Roman"/>
                <w:sz w:val="24"/>
                <w:szCs w:val="24"/>
              </w:rPr>
              <w:t>P</w:t>
            </w:r>
            <w:r>
              <w:rPr>
                <w:rFonts w:ascii="Garamond" w:hAnsi="Garamond" w:cs="Times New Roman"/>
                <w:sz w:val="24"/>
                <w:szCs w:val="24"/>
              </w:rPr>
              <w:t>I</w:t>
            </w:r>
            <w:r w:rsidR="000860DE">
              <w:rPr>
                <w:rFonts w:ascii="Garamond" w:hAnsi="Garamond" w:cs="Times New Roman"/>
                <w:sz w:val="24"/>
                <w:szCs w:val="24"/>
              </w:rPr>
              <w:t>IT</w:t>
            </w:r>
            <w:r w:rsidR="00D853AA">
              <w:rPr>
                <w:rFonts w:ascii="Garamond" w:hAnsi="Garamond" w:cs="Times New Roman"/>
                <w:sz w:val="24"/>
                <w:szCs w:val="24"/>
              </w:rPr>
              <w:t xml:space="preserve"> and </w:t>
            </w:r>
            <w:r w:rsidR="0083555C">
              <w:rPr>
                <w:rFonts w:ascii="Garamond" w:hAnsi="Garamond" w:cs="Times New Roman"/>
                <w:sz w:val="24"/>
                <w:szCs w:val="24"/>
              </w:rPr>
              <w:t>Head,</w:t>
            </w:r>
            <w:r w:rsidR="00D853AA">
              <w:rPr>
                <w:rFonts w:ascii="Garamond" w:hAnsi="Garamond" w:cs="Times New Roman"/>
                <w:sz w:val="24"/>
                <w:szCs w:val="24"/>
              </w:rPr>
              <w:t xml:space="preserve"> </w:t>
            </w:r>
            <w:r w:rsidR="00C5118A">
              <w:t xml:space="preserve"> </w:t>
            </w:r>
            <w:r w:rsidR="00C5118A" w:rsidRPr="00C5118A">
              <w:rPr>
                <w:rFonts w:ascii="Garamond" w:hAnsi="Garamond" w:cs="Times New Roman"/>
                <w:sz w:val="24"/>
                <w:szCs w:val="24"/>
              </w:rPr>
              <w:t>Research and Development Cell</w:t>
            </w:r>
            <w:r w:rsidR="00D853AA">
              <w:rPr>
                <w:rFonts w:ascii="Garamond" w:hAnsi="Garamond" w:cs="Times New Roman"/>
                <w:sz w:val="24"/>
                <w:szCs w:val="24"/>
              </w:rPr>
              <w:t>,</w:t>
            </w:r>
            <w:r w:rsidR="002E40FF">
              <w:rPr>
                <w:rFonts w:ascii="Garamond" w:hAnsi="Garamond" w:cs="Times New Roman"/>
                <w:sz w:val="24"/>
                <w:szCs w:val="24"/>
              </w:rPr>
              <w:t xml:space="preserve"> </w:t>
            </w:r>
            <w:r w:rsidR="00D853AA">
              <w:rPr>
                <w:rFonts w:ascii="Garamond" w:hAnsi="Garamond" w:cs="Times New Roman"/>
                <w:sz w:val="24"/>
                <w:szCs w:val="24"/>
              </w:rPr>
              <w:t>G</w:t>
            </w:r>
            <w:r w:rsidR="0070228D">
              <w:rPr>
                <w:rFonts w:ascii="Garamond" w:hAnsi="Garamond" w:cs="Times New Roman"/>
                <w:sz w:val="24"/>
                <w:szCs w:val="24"/>
              </w:rPr>
              <w:t>ujarat National Law University (GNLU)</w:t>
            </w:r>
            <w:r w:rsidRPr="00877B49">
              <w:rPr>
                <w:rFonts w:ascii="Garamond" w:hAnsi="Garamond" w:cs="Times New Roman"/>
                <w:sz w:val="24"/>
                <w:szCs w:val="24"/>
              </w:rPr>
              <w:t xml:space="preserve"> the incumbent shall perform the following role</w:t>
            </w:r>
            <w:r w:rsidR="00693549">
              <w:rPr>
                <w:rFonts w:ascii="Garamond" w:hAnsi="Garamond" w:cs="Times New Roman"/>
                <w:sz w:val="24"/>
                <w:szCs w:val="24"/>
              </w:rPr>
              <w:t>s</w:t>
            </w:r>
            <w:r w:rsidRPr="00877B49">
              <w:rPr>
                <w:rFonts w:ascii="Garamond" w:hAnsi="Garamond" w:cs="Times New Roman"/>
                <w:sz w:val="24"/>
                <w:szCs w:val="24"/>
              </w:rPr>
              <w:t xml:space="preserve"> and responsibilities;</w:t>
            </w:r>
          </w:p>
          <w:p w14:paraId="46BD901B" w14:textId="0E095CCA" w:rsidR="00561154" w:rsidRPr="00877B49" w:rsidRDefault="00561154" w:rsidP="00561154">
            <w:pPr>
              <w:widowControl w:val="0"/>
              <w:tabs>
                <w:tab w:val="left" w:pos="1080"/>
              </w:tabs>
              <w:overflowPunct w:val="0"/>
              <w:autoSpaceDE w:val="0"/>
              <w:snapToGrid w:val="0"/>
              <w:spacing w:after="0" w:line="240" w:lineRule="auto"/>
              <w:jc w:val="both"/>
              <w:textAlignment w:val="baseline"/>
              <w:rPr>
                <w:rFonts w:ascii="Garamond" w:hAnsi="Garamond" w:cs="Times New Roman"/>
                <w:sz w:val="24"/>
                <w:szCs w:val="24"/>
              </w:rPr>
            </w:pPr>
            <w:r w:rsidRPr="00561154">
              <w:rPr>
                <w:rFonts w:ascii="Garamond" w:hAnsi="Garamond" w:cs="Times New Roman"/>
                <w:sz w:val="24"/>
                <w:szCs w:val="24"/>
              </w:rPr>
              <w:t xml:space="preserve"> </w:t>
            </w:r>
            <w:bookmarkStart w:id="0" w:name="_GoBack"/>
            <w:bookmarkEnd w:id="0"/>
          </w:p>
          <w:p w14:paraId="714E4588" w14:textId="08E40F92" w:rsidR="00561154" w:rsidRPr="00877B49" w:rsidRDefault="00561154" w:rsidP="00244F4F">
            <w:pPr>
              <w:pStyle w:val="ListParagraph"/>
              <w:widowControl w:val="0"/>
              <w:numPr>
                <w:ilvl w:val="0"/>
                <w:numId w:val="2"/>
              </w:numPr>
              <w:overflowPunct w:val="0"/>
              <w:autoSpaceDE w:val="0"/>
              <w:spacing w:after="0"/>
              <w:ind w:left="450" w:hanging="395"/>
              <w:jc w:val="both"/>
              <w:textAlignment w:val="baseline"/>
              <w:rPr>
                <w:rFonts w:ascii="Garamond" w:hAnsi="Garamond" w:cs="Times New Roman"/>
                <w:sz w:val="24"/>
                <w:szCs w:val="24"/>
              </w:rPr>
            </w:pPr>
            <w:r w:rsidRPr="00877B49">
              <w:rPr>
                <w:rFonts w:ascii="Garamond" w:hAnsi="Garamond" w:cs="Times New Roman"/>
                <w:sz w:val="24"/>
                <w:szCs w:val="24"/>
              </w:rPr>
              <w:t xml:space="preserve">Conduct </w:t>
            </w:r>
            <w:r>
              <w:rPr>
                <w:rFonts w:ascii="Garamond" w:hAnsi="Garamond" w:cs="Times New Roman"/>
                <w:sz w:val="24"/>
                <w:szCs w:val="24"/>
              </w:rPr>
              <w:t>Intellectual Property Rights (IPR) r</w:t>
            </w:r>
            <w:r w:rsidRPr="00877B49">
              <w:rPr>
                <w:rFonts w:ascii="Garamond" w:hAnsi="Garamond" w:cs="Times New Roman"/>
                <w:sz w:val="24"/>
                <w:szCs w:val="24"/>
              </w:rPr>
              <w:t>ese</w:t>
            </w:r>
            <w:r>
              <w:rPr>
                <w:rFonts w:ascii="Garamond" w:hAnsi="Garamond" w:cs="Times New Roman"/>
                <w:sz w:val="24"/>
                <w:szCs w:val="24"/>
              </w:rPr>
              <w:t>arch in relevant areas of law under the guidance</w:t>
            </w:r>
            <w:r w:rsidR="005F6D61">
              <w:rPr>
                <w:rFonts w:ascii="Garamond" w:hAnsi="Garamond" w:cs="Times New Roman"/>
                <w:sz w:val="24"/>
                <w:szCs w:val="24"/>
              </w:rPr>
              <w:t xml:space="preserve"> of</w:t>
            </w:r>
            <w:r>
              <w:rPr>
                <w:rFonts w:ascii="Garamond" w:hAnsi="Garamond" w:cs="Times New Roman"/>
                <w:sz w:val="24"/>
                <w:szCs w:val="24"/>
              </w:rPr>
              <w:t xml:space="preserve"> </w:t>
            </w:r>
            <w:r w:rsidR="00B54209">
              <w:rPr>
                <w:rFonts w:ascii="Garamond" w:hAnsi="Garamond" w:cs="Times New Roman"/>
                <w:sz w:val="24"/>
                <w:szCs w:val="24"/>
              </w:rPr>
              <w:t xml:space="preserve">IPR </w:t>
            </w:r>
            <w:r>
              <w:rPr>
                <w:rFonts w:ascii="Garamond" w:hAnsi="Garamond" w:cs="Times New Roman"/>
                <w:sz w:val="24"/>
                <w:szCs w:val="24"/>
              </w:rPr>
              <w:t>Chair Professor DPIIT</w:t>
            </w:r>
            <w:r w:rsidRPr="00877B49">
              <w:rPr>
                <w:rFonts w:ascii="Garamond" w:hAnsi="Garamond" w:cs="Times New Roman"/>
                <w:sz w:val="24"/>
                <w:szCs w:val="24"/>
              </w:rPr>
              <w:t xml:space="preserve">; </w:t>
            </w:r>
          </w:p>
          <w:p w14:paraId="62CE578F" w14:textId="1E80C8E5" w:rsidR="00561154" w:rsidRPr="00877B49" w:rsidRDefault="00561154" w:rsidP="00244F4F">
            <w:pPr>
              <w:pStyle w:val="ListParagraph"/>
              <w:widowControl w:val="0"/>
              <w:numPr>
                <w:ilvl w:val="0"/>
                <w:numId w:val="2"/>
              </w:numPr>
              <w:overflowPunct w:val="0"/>
              <w:autoSpaceDE w:val="0"/>
              <w:spacing w:after="0"/>
              <w:ind w:left="450" w:hanging="395"/>
              <w:jc w:val="both"/>
              <w:textAlignment w:val="baseline"/>
              <w:rPr>
                <w:rFonts w:ascii="Garamond" w:hAnsi="Garamond" w:cs="Times New Roman"/>
                <w:sz w:val="24"/>
                <w:szCs w:val="24"/>
              </w:rPr>
            </w:pPr>
            <w:r w:rsidRPr="00877B49">
              <w:rPr>
                <w:rFonts w:ascii="Garamond" w:hAnsi="Garamond" w:cs="Times New Roman"/>
                <w:sz w:val="24"/>
                <w:szCs w:val="24"/>
              </w:rPr>
              <w:t>Provide research assistance to</w:t>
            </w:r>
            <w:r>
              <w:rPr>
                <w:rFonts w:ascii="Garamond" w:hAnsi="Garamond" w:cs="Times New Roman"/>
                <w:sz w:val="24"/>
                <w:szCs w:val="24"/>
              </w:rPr>
              <w:t xml:space="preserve"> </w:t>
            </w:r>
            <w:r w:rsidR="00E528AD">
              <w:rPr>
                <w:rFonts w:ascii="Garamond" w:hAnsi="Garamond" w:cs="Times New Roman"/>
                <w:sz w:val="24"/>
                <w:szCs w:val="24"/>
              </w:rPr>
              <w:t xml:space="preserve">IPR </w:t>
            </w:r>
            <w:r>
              <w:rPr>
                <w:rFonts w:ascii="Garamond" w:hAnsi="Garamond" w:cs="Times New Roman"/>
                <w:sz w:val="24"/>
                <w:szCs w:val="24"/>
              </w:rPr>
              <w:t>Ch</w:t>
            </w:r>
            <w:r w:rsidR="00736A9B">
              <w:rPr>
                <w:rFonts w:ascii="Garamond" w:hAnsi="Garamond" w:cs="Times New Roman"/>
                <w:sz w:val="24"/>
                <w:szCs w:val="24"/>
              </w:rPr>
              <w:t>a</w:t>
            </w:r>
            <w:r>
              <w:rPr>
                <w:rFonts w:ascii="Garamond" w:hAnsi="Garamond" w:cs="Times New Roman"/>
                <w:sz w:val="24"/>
                <w:szCs w:val="24"/>
              </w:rPr>
              <w:t>ir Professor DPIIT</w:t>
            </w:r>
            <w:r w:rsidRPr="00877B49">
              <w:rPr>
                <w:rFonts w:ascii="Garamond" w:hAnsi="Garamond" w:cs="Times New Roman"/>
                <w:sz w:val="24"/>
                <w:szCs w:val="24"/>
              </w:rPr>
              <w:t xml:space="preserve"> when</w:t>
            </w:r>
            <w:r w:rsidR="005A084A">
              <w:rPr>
                <w:rFonts w:ascii="Garamond" w:hAnsi="Garamond" w:cs="Times New Roman"/>
                <w:sz w:val="24"/>
                <w:szCs w:val="24"/>
              </w:rPr>
              <w:t>ever</w:t>
            </w:r>
            <w:r w:rsidRPr="00877B49">
              <w:rPr>
                <w:rFonts w:ascii="Garamond" w:hAnsi="Garamond" w:cs="Times New Roman"/>
                <w:sz w:val="24"/>
                <w:szCs w:val="24"/>
              </w:rPr>
              <w:t xml:space="preserve"> required;</w:t>
            </w:r>
          </w:p>
          <w:p w14:paraId="2101EB2F" w14:textId="291209C9" w:rsidR="00561154" w:rsidRPr="00877B49" w:rsidRDefault="00561154" w:rsidP="00244F4F">
            <w:pPr>
              <w:pStyle w:val="ListParagraph"/>
              <w:widowControl w:val="0"/>
              <w:numPr>
                <w:ilvl w:val="0"/>
                <w:numId w:val="2"/>
              </w:numPr>
              <w:overflowPunct w:val="0"/>
              <w:autoSpaceDE w:val="0"/>
              <w:spacing w:after="0"/>
              <w:ind w:left="450" w:hanging="395"/>
              <w:jc w:val="both"/>
              <w:textAlignment w:val="baseline"/>
              <w:rPr>
                <w:rFonts w:ascii="Garamond" w:hAnsi="Garamond" w:cs="Times New Roman"/>
                <w:sz w:val="24"/>
                <w:szCs w:val="24"/>
              </w:rPr>
            </w:pPr>
            <w:r w:rsidRPr="00877B49">
              <w:rPr>
                <w:rFonts w:ascii="Garamond" w:hAnsi="Garamond" w:cs="Times New Roman"/>
                <w:sz w:val="24"/>
                <w:szCs w:val="24"/>
              </w:rPr>
              <w:t>Develop, plan, execute, monitor and report</w:t>
            </w:r>
            <w:r>
              <w:rPr>
                <w:rFonts w:ascii="Garamond" w:hAnsi="Garamond" w:cs="Times New Roman"/>
                <w:sz w:val="24"/>
                <w:szCs w:val="24"/>
              </w:rPr>
              <w:t xml:space="preserve"> Intellectual Property Rights r</w:t>
            </w:r>
            <w:r w:rsidRPr="00877B49">
              <w:rPr>
                <w:rFonts w:ascii="Garamond" w:hAnsi="Garamond" w:cs="Times New Roman"/>
                <w:sz w:val="24"/>
                <w:szCs w:val="24"/>
              </w:rPr>
              <w:t xml:space="preserve">esearch in collaboration with external </w:t>
            </w:r>
            <w:r w:rsidR="005F6D61">
              <w:rPr>
                <w:rFonts w:ascii="Garamond" w:hAnsi="Garamond" w:cs="Times New Roman"/>
                <w:sz w:val="24"/>
                <w:szCs w:val="24"/>
              </w:rPr>
              <w:t>U</w:t>
            </w:r>
            <w:r w:rsidRPr="00877B49">
              <w:rPr>
                <w:rFonts w:ascii="Garamond" w:hAnsi="Garamond" w:cs="Times New Roman"/>
                <w:sz w:val="24"/>
                <w:szCs w:val="24"/>
              </w:rPr>
              <w:t xml:space="preserve">niversities, </w:t>
            </w:r>
            <w:r w:rsidR="005F6D61">
              <w:rPr>
                <w:rFonts w:ascii="Garamond" w:hAnsi="Garamond" w:cs="Times New Roman"/>
                <w:sz w:val="24"/>
                <w:szCs w:val="24"/>
              </w:rPr>
              <w:t>I</w:t>
            </w:r>
            <w:r w:rsidRPr="00877B49">
              <w:rPr>
                <w:rFonts w:ascii="Garamond" w:hAnsi="Garamond" w:cs="Times New Roman"/>
                <w:sz w:val="24"/>
                <w:szCs w:val="24"/>
              </w:rPr>
              <w:t xml:space="preserve">nstitutions, </w:t>
            </w:r>
            <w:r w:rsidR="005F6D61">
              <w:rPr>
                <w:rFonts w:ascii="Garamond" w:hAnsi="Garamond" w:cs="Times New Roman"/>
                <w:sz w:val="24"/>
                <w:szCs w:val="24"/>
              </w:rPr>
              <w:t>G</w:t>
            </w:r>
            <w:r w:rsidRPr="00877B49">
              <w:rPr>
                <w:rFonts w:ascii="Garamond" w:hAnsi="Garamond" w:cs="Times New Roman"/>
                <w:sz w:val="24"/>
                <w:szCs w:val="24"/>
              </w:rPr>
              <w:t xml:space="preserve">overnment departments, </w:t>
            </w:r>
            <w:r w:rsidR="005F6D61">
              <w:rPr>
                <w:rFonts w:ascii="Garamond" w:hAnsi="Garamond" w:cs="Times New Roman"/>
                <w:sz w:val="24"/>
                <w:szCs w:val="24"/>
              </w:rPr>
              <w:t>I</w:t>
            </w:r>
            <w:r w:rsidRPr="00877B49">
              <w:rPr>
                <w:rFonts w:ascii="Garamond" w:hAnsi="Garamond" w:cs="Times New Roman"/>
                <w:sz w:val="24"/>
                <w:szCs w:val="24"/>
              </w:rPr>
              <w:t xml:space="preserve">ndustrial and </w:t>
            </w:r>
            <w:r w:rsidR="005F6D61">
              <w:rPr>
                <w:rFonts w:ascii="Garamond" w:hAnsi="Garamond" w:cs="Times New Roman"/>
                <w:sz w:val="24"/>
                <w:szCs w:val="24"/>
              </w:rPr>
              <w:t>E</w:t>
            </w:r>
            <w:r w:rsidRPr="00877B49">
              <w:rPr>
                <w:rFonts w:ascii="Garamond" w:hAnsi="Garamond" w:cs="Times New Roman"/>
                <w:sz w:val="24"/>
                <w:szCs w:val="24"/>
              </w:rPr>
              <w:t xml:space="preserve">conomic agencies, </w:t>
            </w:r>
            <w:r w:rsidR="005F6D61">
              <w:rPr>
                <w:rFonts w:ascii="Garamond" w:hAnsi="Garamond" w:cs="Times New Roman"/>
                <w:sz w:val="24"/>
                <w:szCs w:val="24"/>
              </w:rPr>
              <w:t>J</w:t>
            </w:r>
            <w:r w:rsidRPr="00877B49">
              <w:rPr>
                <w:rFonts w:ascii="Garamond" w:hAnsi="Garamond" w:cs="Times New Roman"/>
                <w:sz w:val="24"/>
                <w:szCs w:val="24"/>
              </w:rPr>
              <w:t>udiciary within India and abroad;</w:t>
            </w:r>
          </w:p>
          <w:p w14:paraId="61A82292" w14:textId="37931B75" w:rsidR="00561154" w:rsidRPr="00877B49" w:rsidRDefault="00561154" w:rsidP="00244F4F">
            <w:pPr>
              <w:pStyle w:val="ListParagraph"/>
              <w:widowControl w:val="0"/>
              <w:numPr>
                <w:ilvl w:val="0"/>
                <w:numId w:val="2"/>
              </w:numPr>
              <w:overflowPunct w:val="0"/>
              <w:autoSpaceDE w:val="0"/>
              <w:spacing w:after="0"/>
              <w:ind w:left="450" w:hanging="395"/>
              <w:jc w:val="both"/>
              <w:textAlignment w:val="baseline"/>
              <w:rPr>
                <w:rFonts w:ascii="Garamond" w:hAnsi="Garamond" w:cs="Times New Roman"/>
                <w:sz w:val="24"/>
                <w:szCs w:val="24"/>
              </w:rPr>
            </w:pPr>
            <w:r w:rsidRPr="00877B49">
              <w:rPr>
                <w:rFonts w:ascii="Garamond" w:hAnsi="Garamond" w:cs="Times New Roman"/>
                <w:sz w:val="24"/>
                <w:szCs w:val="24"/>
              </w:rPr>
              <w:t>Provide</w:t>
            </w:r>
            <w:r>
              <w:rPr>
                <w:rFonts w:ascii="Garamond" w:hAnsi="Garamond" w:cs="Times New Roman"/>
                <w:sz w:val="24"/>
                <w:szCs w:val="24"/>
              </w:rPr>
              <w:t xml:space="preserve"> Intellectual Property Rights (IPR) r</w:t>
            </w:r>
            <w:r w:rsidRPr="00877B49">
              <w:rPr>
                <w:rFonts w:ascii="Garamond" w:hAnsi="Garamond" w:cs="Times New Roman"/>
                <w:sz w:val="24"/>
                <w:szCs w:val="24"/>
              </w:rPr>
              <w:t>esearch counseling</w:t>
            </w:r>
            <w:r>
              <w:rPr>
                <w:rFonts w:ascii="Garamond" w:hAnsi="Garamond" w:cs="Times New Roman"/>
                <w:sz w:val="24"/>
                <w:szCs w:val="24"/>
              </w:rPr>
              <w:t xml:space="preserve"> and scholastic assistance </w:t>
            </w:r>
            <w:r w:rsidR="00196E87">
              <w:rPr>
                <w:rFonts w:ascii="Garamond" w:hAnsi="Garamond" w:cs="Times New Roman"/>
                <w:sz w:val="24"/>
                <w:szCs w:val="24"/>
              </w:rPr>
              <w:t xml:space="preserve">to </w:t>
            </w:r>
            <w:r>
              <w:rPr>
                <w:rFonts w:ascii="Garamond" w:hAnsi="Garamond" w:cs="Times New Roman"/>
                <w:sz w:val="24"/>
                <w:szCs w:val="24"/>
              </w:rPr>
              <w:t>IPR Chair Professor DPIIT</w:t>
            </w:r>
            <w:r w:rsidRPr="00877B49">
              <w:rPr>
                <w:rFonts w:ascii="Garamond" w:hAnsi="Garamond" w:cs="Times New Roman"/>
                <w:sz w:val="24"/>
                <w:szCs w:val="24"/>
              </w:rPr>
              <w:t>;</w:t>
            </w:r>
          </w:p>
          <w:p w14:paraId="0A43133C" w14:textId="4BE2FA90" w:rsidR="00561154" w:rsidRPr="00877B49" w:rsidRDefault="00561154" w:rsidP="00244F4F">
            <w:pPr>
              <w:pStyle w:val="ListParagraph"/>
              <w:widowControl w:val="0"/>
              <w:numPr>
                <w:ilvl w:val="0"/>
                <w:numId w:val="2"/>
              </w:numPr>
              <w:overflowPunct w:val="0"/>
              <w:autoSpaceDE w:val="0"/>
              <w:spacing w:after="0"/>
              <w:ind w:left="450" w:hanging="395"/>
              <w:jc w:val="both"/>
              <w:textAlignment w:val="baseline"/>
              <w:rPr>
                <w:rFonts w:ascii="Garamond" w:hAnsi="Garamond" w:cs="Times New Roman"/>
                <w:sz w:val="24"/>
                <w:szCs w:val="24"/>
              </w:rPr>
            </w:pPr>
            <w:r w:rsidRPr="00877B49">
              <w:rPr>
                <w:rFonts w:ascii="Garamond" w:hAnsi="Garamond" w:cs="Times New Roman"/>
                <w:sz w:val="24"/>
                <w:szCs w:val="24"/>
              </w:rPr>
              <w:t>Participate in overall planning and development of research, tra</w:t>
            </w:r>
            <w:r>
              <w:rPr>
                <w:rFonts w:ascii="Garamond" w:hAnsi="Garamond" w:cs="Times New Roman"/>
                <w:sz w:val="24"/>
                <w:szCs w:val="24"/>
              </w:rPr>
              <w:t>ining and extension programs of</w:t>
            </w:r>
            <w:r w:rsidRPr="00877B49">
              <w:rPr>
                <w:rFonts w:ascii="Garamond" w:hAnsi="Garamond" w:cs="Times New Roman"/>
                <w:sz w:val="24"/>
                <w:szCs w:val="24"/>
              </w:rPr>
              <w:t xml:space="preserve"> </w:t>
            </w:r>
            <w:r>
              <w:rPr>
                <w:rFonts w:ascii="Garamond" w:hAnsi="Garamond" w:cs="Times New Roman"/>
                <w:sz w:val="24"/>
                <w:szCs w:val="24"/>
              </w:rPr>
              <w:t xml:space="preserve">DPIIT </w:t>
            </w:r>
            <w:r w:rsidR="00B54209">
              <w:rPr>
                <w:rFonts w:ascii="Garamond" w:hAnsi="Garamond" w:cs="Times New Roman"/>
                <w:sz w:val="24"/>
                <w:szCs w:val="24"/>
              </w:rPr>
              <w:t>IPR C</w:t>
            </w:r>
            <w:r>
              <w:rPr>
                <w:rFonts w:ascii="Garamond" w:hAnsi="Garamond" w:cs="Times New Roman"/>
                <w:sz w:val="24"/>
                <w:szCs w:val="24"/>
              </w:rPr>
              <w:t xml:space="preserve">hair </w:t>
            </w:r>
            <w:r w:rsidRPr="00877B49">
              <w:rPr>
                <w:rFonts w:ascii="Garamond" w:hAnsi="Garamond" w:cs="Times New Roman"/>
                <w:sz w:val="24"/>
                <w:szCs w:val="24"/>
              </w:rPr>
              <w:t xml:space="preserve">activities </w:t>
            </w:r>
            <w:r>
              <w:rPr>
                <w:rFonts w:ascii="Garamond" w:hAnsi="Garamond" w:cs="Times New Roman"/>
                <w:sz w:val="24"/>
                <w:szCs w:val="24"/>
              </w:rPr>
              <w:t>in</w:t>
            </w:r>
            <w:r w:rsidRPr="00877B49">
              <w:rPr>
                <w:rFonts w:ascii="Garamond" w:hAnsi="Garamond" w:cs="Times New Roman"/>
                <w:sz w:val="24"/>
                <w:szCs w:val="24"/>
              </w:rPr>
              <w:t xml:space="preserve"> the University; </w:t>
            </w:r>
          </w:p>
          <w:p w14:paraId="4B52F916" w14:textId="59EDF0D6" w:rsidR="00561154" w:rsidRDefault="00561154" w:rsidP="00244F4F">
            <w:pPr>
              <w:pStyle w:val="ListParagraph"/>
              <w:widowControl w:val="0"/>
              <w:numPr>
                <w:ilvl w:val="0"/>
                <w:numId w:val="2"/>
              </w:numPr>
              <w:shd w:val="clear" w:color="auto" w:fill="FFFFFF"/>
              <w:overflowPunct w:val="0"/>
              <w:autoSpaceDE w:val="0"/>
              <w:spacing w:after="0"/>
              <w:ind w:left="450" w:hanging="395"/>
              <w:jc w:val="both"/>
              <w:textAlignment w:val="baseline"/>
              <w:rPr>
                <w:rFonts w:ascii="Garamond" w:hAnsi="Garamond" w:cs="Times New Roman"/>
                <w:sz w:val="24"/>
                <w:szCs w:val="24"/>
              </w:rPr>
            </w:pPr>
            <w:r w:rsidRPr="00877B49">
              <w:rPr>
                <w:rFonts w:ascii="Garamond" w:hAnsi="Garamond" w:cs="Times New Roman"/>
                <w:sz w:val="24"/>
                <w:szCs w:val="24"/>
              </w:rPr>
              <w:t>Perform any other duties including administrative, coordination, etc. as required to achieve the aims a</w:t>
            </w:r>
            <w:r>
              <w:rPr>
                <w:rFonts w:ascii="Garamond" w:hAnsi="Garamond" w:cs="Times New Roman"/>
                <w:sz w:val="24"/>
                <w:szCs w:val="24"/>
              </w:rPr>
              <w:t xml:space="preserve">nd objectives of the DPIIT </w:t>
            </w:r>
            <w:r w:rsidR="00B54209">
              <w:rPr>
                <w:rFonts w:ascii="Garamond" w:hAnsi="Garamond" w:cs="Times New Roman"/>
                <w:sz w:val="24"/>
                <w:szCs w:val="24"/>
              </w:rPr>
              <w:t xml:space="preserve">IPR </w:t>
            </w:r>
            <w:r>
              <w:rPr>
                <w:rFonts w:ascii="Garamond" w:hAnsi="Garamond" w:cs="Times New Roman"/>
                <w:sz w:val="24"/>
                <w:szCs w:val="24"/>
              </w:rPr>
              <w:t>Chair under t</w:t>
            </w:r>
            <w:r w:rsidR="005A084A">
              <w:rPr>
                <w:rFonts w:ascii="Garamond" w:hAnsi="Garamond" w:cs="Times New Roman"/>
                <w:sz w:val="24"/>
                <w:szCs w:val="24"/>
              </w:rPr>
              <w:t>he guidance of Chair Professor;</w:t>
            </w:r>
          </w:p>
          <w:p w14:paraId="7643B5F7" w14:textId="77777777" w:rsidR="00E528AD" w:rsidRDefault="00F05BEC" w:rsidP="00E528AD">
            <w:pPr>
              <w:pStyle w:val="ListParagraph"/>
              <w:widowControl w:val="0"/>
              <w:numPr>
                <w:ilvl w:val="0"/>
                <w:numId w:val="2"/>
              </w:numPr>
              <w:shd w:val="clear" w:color="auto" w:fill="FFFFFF"/>
              <w:overflowPunct w:val="0"/>
              <w:autoSpaceDE w:val="0"/>
              <w:spacing w:after="0"/>
              <w:ind w:left="450" w:hanging="395"/>
              <w:jc w:val="both"/>
              <w:textAlignment w:val="baseline"/>
              <w:rPr>
                <w:rFonts w:ascii="Garamond" w:hAnsi="Garamond" w:cs="Times New Roman"/>
                <w:sz w:val="24"/>
                <w:szCs w:val="24"/>
              </w:rPr>
            </w:pPr>
            <w:r>
              <w:rPr>
                <w:rFonts w:ascii="Garamond" w:hAnsi="Garamond" w:cs="Times New Roman"/>
                <w:sz w:val="24"/>
                <w:szCs w:val="24"/>
              </w:rPr>
              <w:t xml:space="preserve"> </w:t>
            </w:r>
            <w:r w:rsidR="005545F1" w:rsidRPr="005545F1">
              <w:rPr>
                <w:rFonts w:ascii="Garamond" w:hAnsi="Garamond" w:cs="Times New Roman"/>
                <w:sz w:val="24"/>
                <w:szCs w:val="24"/>
              </w:rPr>
              <w:t>Engage in diverse research activities including field work, data collection, data analysis, report drafting, etc</w:t>
            </w:r>
            <w:r w:rsidR="005A084A">
              <w:rPr>
                <w:rFonts w:ascii="Garamond" w:hAnsi="Garamond" w:cs="Times New Roman"/>
                <w:sz w:val="24"/>
                <w:szCs w:val="24"/>
              </w:rPr>
              <w:t>.</w:t>
            </w:r>
          </w:p>
          <w:p w14:paraId="69BBF4F0" w14:textId="1EA8CAC8" w:rsidR="00E528AD" w:rsidRPr="00E528AD" w:rsidRDefault="00E528AD" w:rsidP="00E528AD">
            <w:pPr>
              <w:pStyle w:val="ListParagraph"/>
              <w:widowControl w:val="0"/>
              <w:numPr>
                <w:ilvl w:val="0"/>
                <w:numId w:val="2"/>
              </w:numPr>
              <w:shd w:val="clear" w:color="auto" w:fill="FFFFFF"/>
              <w:overflowPunct w:val="0"/>
              <w:autoSpaceDE w:val="0"/>
              <w:spacing w:after="0"/>
              <w:ind w:left="514" w:hanging="459"/>
              <w:jc w:val="both"/>
              <w:textAlignment w:val="baseline"/>
              <w:rPr>
                <w:rFonts w:ascii="Garamond" w:hAnsi="Garamond" w:cs="Times New Roman"/>
                <w:sz w:val="24"/>
                <w:szCs w:val="24"/>
              </w:rPr>
            </w:pPr>
            <w:r w:rsidRPr="00E528AD">
              <w:rPr>
                <w:rFonts w:ascii="Garamond" w:hAnsi="Garamond" w:cs="Times New Roman"/>
                <w:sz w:val="24"/>
                <w:szCs w:val="24"/>
              </w:rPr>
              <w:t>Perform any other duties including administrative, coordination, etc. as required to achieve the aims and objectives of the University.</w:t>
            </w:r>
          </w:p>
        </w:tc>
        <w:tc>
          <w:tcPr>
            <w:tcW w:w="4705" w:type="dxa"/>
            <w:gridSpan w:val="2"/>
            <w:shd w:val="clear" w:color="FFFF00" w:fill="auto"/>
          </w:tcPr>
          <w:p w14:paraId="6AB08788" w14:textId="77777777" w:rsidR="00561154" w:rsidRPr="00877B49" w:rsidRDefault="00561154" w:rsidP="00561154">
            <w:pPr>
              <w:widowControl w:val="0"/>
              <w:tabs>
                <w:tab w:val="left" w:pos="-108"/>
              </w:tabs>
              <w:autoSpaceDE w:val="0"/>
              <w:snapToGrid w:val="0"/>
              <w:ind w:right="58"/>
              <w:jc w:val="both"/>
              <w:rPr>
                <w:rFonts w:ascii="Garamond" w:hAnsi="Garamond" w:cs="Arial"/>
                <w:b/>
                <w:bCs/>
                <w:sz w:val="24"/>
                <w:szCs w:val="24"/>
                <w:u w:val="single"/>
              </w:rPr>
            </w:pPr>
            <w:r w:rsidRPr="00877B49">
              <w:rPr>
                <w:rFonts w:ascii="Garamond" w:hAnsi="Garamond" w:cs="Arial"/>
                <w:b/>
                <w:bCs/>
                <w:sz w:val="24"/>
                <w:szCs w:val="24"/>
                <w:u w:val="single"/>
              </w:rPr>
              <w:t>Essential Criteria:</w:t>
            </w:r>
          </w:p>
          <w:p w14:paraId="75B6CC62" w14:textId="2B5FA393" w:rsidR="00685472" w:rsidRDefault="00BB5DC7" w:rsidP="00244F4F">
            <w:pPr>
              <w:widowControl w:val="0"/>
              <w:numPr>
                <w:ilvl w:val="0"/>
                <w:numId w:val="3"/>
              </w:numPr>
              <w:tabs>
                <w:tab w:val="left" w:pos="414"/>
              </w:tabs>
              <w:autoSpaceDE w:val="0"/>
              <w:spacing w:after="0"/>
              <w:ind w:left="427" w:right="58"/>
              <w:jc w:val="both"/>
              <w:rPr>
                <w:rFonts w:ascii="Garamond" w:hAnsi="Garamond" w:cs="Arial"/>
                <w:sz w:val="24"/>
                <w:szCs w:val="24"/>
              </w:rPr>
            </w:pPr>
            <w:r>
              <w:rPr>
                <w:rFonts w:ascii="Garamond" w:hAnsi="Garamond" w:cs="Arial"/>
                <w:sz w:val="24"/>
                <w:szCs w:val="24"/>
              </w:rPr>
              <w:t>LL</w:t>
            </w:r>
            <w:r w:rsidR="00244F4F">
              <w:rPr>
                <w:rFonts w:ascii="Garamond" w:hAnsi="Garamond" w:cs="Arial"/>
                <w:sz w:val="24"/>
                <w:szCs w:val="24"/>
              </w:rPr>
              <w:t>.</w:t>
            </w:r>
            <w:r>
              <w:rPr>
                <w:rFonts w:ascii="Garamond" w:hAnsi="Garamond" w:cs="Arial"/>
                <w:sz w:val="24"/>
                <w:szCs w:val="24"/>
              </w:rPr>
              <w:t>M</w:t>
            </w:r>
            <w:r w:rsidR="00244F4F">
              <w:rPr>
                <w:rFonts w:ascii="Garamond" w:hAnsi="Garamond" w:cs="Arial"/>
                <w:sz w:val="24"/>
                <w:szCs w:val="24"/>
              </w:rPr>
              <w:t>.</w:t>
            </w:r>
            <w:r>
              <w:rPr>
                <w:rFonts w:ascii="Garamond" w:hAnsi="Garamond" w:cs="Arial"/>
                <w:sz w:val="24"/>
                <w:szCs w:val="24"/>
              </w:rPr>
              <w:t xml:space="preserve"> in IPR Specialization </w:t>
            </w:r>
            <w:r w:rsidR="00561154" w:rsidRPr="00877B49">
              <w:rPr>
                <w:rFonts w:ascii="Garamond" w:hAnsi="Garamond" w:cs="Arial"/>
                <w:spacing w:val="29"/>
                <w:sz w:val="24"/>
                <w:szCs w:val="24"/>
              </w:rPr>
              <w:t>with</w:t>
            </w:r>
            <w:r w:rsidR="00561154" w:rsidRPr="00877B49">
              <w:rPr>
                <w:rFonts w:ascii="Garamond" w:hAnsi="Garamond" w:cs="Arial"/>
                <w:sz w:val="24"/>
                <w:szCs w:val="24"/>
              </w:rPr>
              <w:t xml:space="preserve"> atleast</w:t>
            </w:r>
            <w:r w:rsidR="00561154" w:rsidRPr="00877B49">
              <w:rPr>
                <w:rFonts w:ascii="Garamond" w:hAnsi="Garamond" w:cs="Arial"/>
                <w:spacing w:val="44"/>
                <w:sz w:val="24"/>
                <w:szCs w:val="24"/>
              </w:rPr>
              <w:t xml:space="preserve"> </w:t>
            </w:r>
            <w:r w:rsidR="00561154" w:rsidRPr="00877B49">
              <w:rPr>
                <w:rFonts w:ascii="Garamond" w:hAnsi="Garamond" w:cs="Arial"/>
                <w:sz w:val="24"/>
                <w:szCs w:val="24"/>
              </w:rPr>
              <w:t>55% marks</w:t>
            </w:r>
            <w:r w:rsidR="005F6D61">
              <w:rPr>
                <w:rFonts w:ascii="Garamond" w:hAnsi="Garamond" w:cs="Arial"/>
                <w:sz w:val="24"/>
                <w:szCs w:val="24"/>
              </w:rPr>
              <w:t xml:space="preserve"> </w:t>
            </w:r>
            <w:r w:rsidR="00561154" w:rsidRPr="00877B49">
              <w:rPr>
                <w:rFonts w:ascii="Garamond" w:hAnsi="Garamond" w:cs="Arial"/>
                <w:sz w:val="24"/>
                <w:szCs w:val="24"/>
              </w:rPr>
              <w:t>(or</w:t>
            </w:r>
            <w:r w:rsidR="00561154" w:rsidRPr="00877B49">
              <w:rPr>
                <w:rFonts w:ascii="Garamond" w:hAnsi="Garamond" w:cs="Arial"/>
                <w:spacing w:val="10"/>
                <w:sz w:val="24"/>
                <w:szCs w:val="24"/>
              </w:rPr>
              <w:t xml:space="preserve"> </w:t>
            </w:r>
            <w:r w:rsidR="00561154" w:rsidRPr="00877B49">
              <w:rPr>
                <w:rFonts w:ascii="Garamond" w:hAnsi="Garamond" w:cs="Arial"/>
                <w:sz w:val="24"/>
                <w:szCs w:val="24"/>
              </w:rPr>
              <w:t>an</w:t>
            </w:r>
            <w:r w:rsidR="00561154" w:rsidRPr="00877B49">
              <w:rPr>
                <w:rFonts w:ascii="Garamond" w:hAnsi="Garamond" w:cs="Arial"/>
                <w:spacing w:val="10"/>
                <w:sz w:val="24"/>
                <w:szCs w:val="24"/>
              </w:rPr>
              <w:t xml:space="preserve"> </w:t>
            </w:r>
            <w:r w:rsidR="00561154" w:rsidRPr="00877B49">
              <w:rPr>
                <w:rFonts w:ascii="Garamond" w:hAnsi="Garamond" w:cs="Arial"/>
                <w:sz w:val="24"/>
                <w:szCs w:val="24"/>
              </w:rPr>
              <w:t>equi</w:t>
            </w:r>
            <w:r w:rsidR="00561154" w:rsidRPr="00877B49">
              <w:rPr>
                <w:rFonts w:ascii="Garamond" w:hAnsi="Garamond" w:cs="Arial"/>
                <w:spacing w:val="1"/>
                <w:sz w:val="24"/>
                <w:szCs w:val="24"/>
              </w:rPr>
              <w:t>v</w:t>
            </w:r>
            <w:r w:rsidR="00561154" w:rsidRPr="00877B49">
              <w:rPr>
                <w:rFonts w:ascii="Garamond" w:hAnsi="Garamond" w:cs="Arial"/>
                <w:sz w:val="24"/>
                <w:szCs w:val="24"/>
              </w:rPr>
              <w:t>alent</w:t>
            </w:r>
            <w:r w:rsidR="00561154" w:rsidRPr="00877B49">
              <w:rPr>
                <w:rFonts w:ascii="Garamond" w:hAnsi="Garamond" w:cs="Arial"/>
                <w:spacing w:val="10"/>
                <w:sz w:val="24"/>
                <w:szCs w:val="24"/>
              </w:rPr>
              <w:t xml:space="preserve"> </w:t>
            </w:r>
            <w:r w:rsidR="00561154" w:rsidRPr="00877B49">
              <w:rPr>
                <w:rFonts w:ascii="Garamond" w:hAnsi="Garamond" w:cs="Arial"/>
                <w:sz w:val="24"/>
                <w:szCs w:val="24"/>
              </w:rPr>
              <w:t>grade</w:t>
            </w:r>
            <w:r w:rsidR="00561154" w:rsidRPr="00877B49">
              <w:rPr>
                <w:rFonts w:ascii="Garamond" w:hAnsi="Garamond" w:cs="Arial"/>
                <w:spacing w:val="10"/>
                <w:sz w:val="24"/>
                <w:szCs w:val="24"/>
              </w:rPr>
              <w:t xml:space="preserve"> </w:t>
            </w:r>
            <w:r w:rsidR="00561154" w:rsidRPr="00877B49">
              <w:rPr>
                <w:rFonts w:ascii="Garamond" w:hAnsi="Garamond" w:cs="Arial"/>
                <w:sz w:val="24"/>
                <w:szCs w:val="24"/>
              </w:rPr>
              <w:t>in</w:t>
            </w:r>
            <w:r w:rsidR="00561154" w:rsidRPr="00877B49">
              <w:rPr>
                <w:rFonts w:ascii="Garamond" w:hAnsi="Garamond" w:cs="Arial"/>
                <w:spacing w:val="10"/>
                <w:sz w:val="24"/>
                <w:szCs w:val="24"/>
              </w:rPr>
              <w:t xml:space="preserve"> </w:t>
            </w:r>
            <w:r w:rsidR="00561154" w:rsidRPr="00877B49">
              <w:rPr>
                <w:rFonts w:ascii="Garamond" w:hAnsi="Garamond" w:cs="Arial"/>
                <w:sz w:val="24"/>
                <w:szCs w:val="24"/>
              </w:rPr>
              <w:t>a</w:t>
            </w:r>
            <w:r w:rsidR="00561154" w:rsidRPr="00877B49">
              <w:rPr>
                <w:rFonts w:ascii="Garamond" w:hAnsi="Garamond" w:cs="Arial"/>
                <w:spacing w:val="10"/>
                <w:sz w:val="24"/>
                <w:szCs w:val="24"/>
              </w:rPr>
              <w:t xml:space="preserve"> </w:t>
            </w:r>
            <w:r w:rsidR="00561154" w:rsidRPr="00877B49">
              <w:rPr>
                <w:rFonts w:ascii="Garamond" w:hAnsi="Garamond" w:cs="Arial"/>
                <w:sz w:val="24"/>
                <w:szCs w:val="24"/>
              </w:rPr>
              <w:t>point</w:t>
            </w:r>
            <w:r w:rsidR="00561154" w:rsidRPr="00877B49">
              <w:rPr>
                <w:rFonts w:ascii="Garamond" w:hAnsi="Garamond" w:cs="Arial"/>
                <w:spacing w:val="10"/>
                <w:sz w:val="24"/>
                <w:szCs w:val="24"/>
              </w:rPr>
              <w:t xml:space="preserve"> </w:t>
            </w:r>
            <w:r w:rsidR="00561154" w:rsidRPr="00877B49">
              <w:rPr>
                <w:rFonts w:ascii="Garamond" w:hAnsi="Garamond" w:cs="Arial"/>
                <w:spacing w:val="1"/>
                <w:sz w:val="24"/>
                <w:szCs w:val="24"/>
              </w:rPr>
              <w:t>s</w:t>
            </w:r>
            <w:r w:rsidR="00561154" w:rsidRPr="00877B49">
              <w:rPr>
                <w:rFonts w:ascii="Garamond" w:hAnsi="Garamond" w:cs="Arial"/>
                <w:sz w:val="24"/>
                <w:szCs w:val="24"/>
              </w:rPr>
              <w:t>ca</w:t>
            </w:r>
            <w:r w:rsidR="00561154" w:rsidRPr="00877B49">
              <w:rPr>
                <w:rFonts w:ascii="Garamond" w:hAnsi="Garamond" w:cs="Arial"/>
                <w:spacing w:val="1"/>
                <w:sz w:val="24"/>
                <w:szCs w:val="24"/>
              </w:rPr>
              <w:t>l</w:t>
            </w:r>
            <w:r w:rsidR="00561154" w:rsidRPr="00877B49">
              <w:rPr>
                <w:rFonts w:ascii="Garamond" w:hAnsi="Garamond" w:cs="Arial"/>
                <w:sz w:val="24"/>
                <w:szCs w:val="24"/>
              </w:rPr>
              <w:t>e</w:t>
            </w:r>
            <w:r w:rsidR="00561154" w:rsidRPr="00877B49">
              <w:rPr>
                <w:rFonts w:ascii="Garamond" w:hAnsi="Garamond" w:cs="Arial"/>
                <w:spacing w:val="10"/>
                <w:sz w:val="24"/>
                <w:szCs w:val="24"/>
              </w:rPr>
              <w:t xml:space="preserve"> </w:t>
            </w:r>
            <w:r w:rsidR="00561154" w:rsidRPr="00877B49">
              <w:rPr>
                <w:rFonts w:ascii="Garamond" w:hAnsi="Garamond" w:cs="Arial"/>
                <w:sz w:val="24"/>
                <w:szCs w:val="24"/>
              </w:rPr>
              <w:t>wherever</w:t>
            </w:r>
            <w:r w:rsidR="00561154" w:rsidRPr="00877B49">
              <w:rPr>
                <w:rFonts w:ascii="Garamond" w:hAnsi="Garamond" w:cs="Arial"/>
                <w:spacing w:val="10"/>
                <w:sz w:val="24"/>
                <w:szCs w:val="24"/>
              </w:rPr>
              <w:t xml:space="preserve"> </w:t>
            </w:r>
            <w:r w:rsidR="00561154" w:rsidRPr="00877B49">
              <w:rPr>
                <w:rFonts w:ascii="Garamond" w:hAnsi="Garamond" w:cs="Arial"/>
                <w:sz w:val="24"/>
                <w:szCs w:val="24"/>
              </w:rPr>
              <w:t>grading</w:t>
            </w:r>
            <w:r w:rsidR="00561154" w:rsidRPr="00877B49">
              <w:rPr>
                <w:rFonts w:ascii="Garamond" w:hAnsi="Garamond" w:cs="Arial"/>
                <w:spacing w:val="11"/>
                <w:sz w:val="24"/>
                <w:szCs w:val="24"/>
              </w:rPr>
              <w:t xml:space="preserve"> </w:t>
            </w:r>
            <w:r w:rsidR="00561154" w:rsidRPr="00877B49">
              <w:rPr>
                <w:rFonts w:ascii="Garamond" w:hAnsi="Garamond" w:cs="Arial"/>
                <w:sz w:val="24"/>
                <w:szCs w:val="24"/>
              </w:rPr>
              <w:t>system</w:t>
            </w:r>
            <w:r w:rsidR="00561154" w:rsidRPr="00877B49">
              <w:rPr>
                <w:rFonts w:ascii="Garamond" w:hAnsi="Garamond" w:cs="Arial"/>
                <w:spacing w:val="10"/>
                <w:sz w:val="24"/>
                <w:szCs w:val="24"/>
              </w:rPr>
              <w:t xml:space="preserve"> </w:t>
            </w:r>
            <w:r w:rsidR="00561154" w:rsidRPr="00877B49">
              <w:rPr>
                <w:rFonts w:ascii="Garamond" w:hAnsi="Garamond" w:cs="Arial"/>
                <w:sz w:val="24"/>
                <w:szCs w:val="24"/>
              </w:rPr>
              <w:t>is</w:t>
            </w:r>
            <w:r w:rsidR="00561154" w:rsidRPr="00877B49">
              <w:rPr>
                <w:rFonts w:ascii="Garamond" w:hAnsi="Garamond" w:cs="Arial"/>
                <w:spacing w:val="10"/>
                <w:sz w:val="24"/>
                <w:szCs w:val="24"/>
              </w:rPr>
              <w:t xml:space="preserve"> </w:t>
            </w:r>
            <w:r w:rsidR="00561154" w:rsidRPr="00877B49">
              <w:rPr>
                <w:rFonts w:ascii="Garamond" w:hAnsi="Garamond" w:cs="Arial"/>
                <w:sz w:val="24"/>
                <w:szCs w:val="24"/>
              </w:rPr>
              <w:t>followed)</w:t>
            </w:r>
            <w:r w:rsidR="00496F56">
              <w:rPr>
                <w:rFonts w:ascii="Garamond" w:hAnsi="Garamond" w:cs="Arial"/>
                <w:sz w:val="24"/>
                <w:szCs w:val="24"/>
              </w:rPr>
              <w:t xml:space="preserve"> </w:t>
            </w:r>
          </w:p>
          <w:p w14:paraId="21629D1C" w14:textId="0F1311F3" w:rsidR="00685472" w:rsidRDefault="00496F56" w:rsidP="00E528AD">
            <w:pPr>
              <w:widowControl w:val="0"/>
              <w:tabs>
                <w:tab w:val="left" w:pos="414"/>
              </w:tabs>
              <w:autoSpaceDE w:val="0"/>
              <w:spacing w:after="0"/>
              <w:ind w:left="427" w:right="58"/>
              <w:jc w:val="center"/>
              <w:rPr>
                <w:rFonts w:ascii="Garamond" w:hAnsi="Garamond" w:cs="Arial"/>
                <w:sz w:val="24"/>
                <w:szCs w:val="24"/>
              </w:rPr>
            </w:pPr>
            <w:r>
              <w:rPr>
                <w:rFonts w:ascii="Garamond" w:hAnsi="Garamond" w:cs="Arial"/>
                <w:sz w:val="24"/>
                <w:szCs w:val="24"/>
              </w:rPr>
              <w:t>or</w:t>
            </w:r>
          </w:p>
          <w:p w14:paraId="114C5F46" w14:textId="5F31EDF9" w:rsidR="00561154" w:rsidRPr="00877B49" w:rsidRDefault="00496F56" w:rsidP="00685472">
            <w:pPr>
              <w:widowControl w:val="0"/>
              <w:tabs>
                <w:tab w:val="left" w:pos="414"/>
              </w:tabs>
              <w:autoSpaceDE w:val="0"/>
              <w:spacing w:after="0"/>
              <w:ind w:left="427" w:right="58"/>
              <w:jc w:val="both"/>
              <w:rPr>
                <w:rFonts w:ascii="Garamond" w:hAnsi="Garamond" w:cs="Arial"/>
                <w:sz w:val="24"/>
                <w:szCs w:val="24"/>
              </w:rPr>
            </w:pPr>
            <w:r>
              <w:rPr>
                <w:rFonts w:ascii="Garamond" w:hAnsi="Garamond" w:cs="Arial"/>
                <w:sz w:val="24"/>
                <w:szCs w:val="24"/>
              </w:rPr>
              <w:t>Ph.</w:t>
            </w:r>
            <w:r w:rsidR="005A084A">
              <w:rPr>
                <w:rFonts w:ascii="Garamond" w:hAnsi="Garamond" w:cs="Arial"/>
                <w:sz w:val="24"/>
                <w:szCs w:val="24"/>
              </w:rPr>
              <w:t xml:space="preserve"> </w:t>
            </w:r>
            <w:r>
              <w:rPr>
                <w:rFonts w:ascii="Garamond" w:hAnsi="Garamond" w:cs="Arial"/>
                <w:sz w:val="24"/>
                <w:szCs w:val="24"/>
              </w:rPr>
              <w:t xml:space="preserve">D in Law preferably in IPR Specialization </w:t>
            </w:r>
            <w:r w:rsidR="00561154" w:rsidRPr="00877B49">
              <w:rPr>
                <w:rFonts w:ascii="Garamond" w:hAnsi="Garamond" w:cs="Arial"/>
                <w:sz w:val="24"/>
                <w:szCs w:val="24"/>
              </w:rPr>
              <w:t>from</w:t>
            </w:r>
            <w:r w:rsidR="00561154" w:rsidRPr="00877B49">
              <w:rPr>
                <w:rFonts w:ascii="Garamond" w:hAnsi="Garamond" w:cs="Arial"/>
                <w:spacing w:val="29"/>
                <w:sz w:val="24"/>
                <w:szCs w:val="24"/>
              </w:rPr>
              <w:t xml:space="preserve"> </w:t>
            </w:r>
            <w:r w:rsidR="00561154" w:rsidRPr="00877B49">
              <w:rPr>
                <w:rFonts w:ascii="Garamond" w:hAnsi="Garamond" w:cs="Arial"/>
                <w:sz w:val="24"/>
                <w:szCs w:val="24"/>
              </w:rPr>
              <w:t>an</w:t>
            </w:r>
            <w:r w:rsidR="00561154" w:rsidRPr="00877B49">
              <w:rPr>
                <w:rFonts w:ascii="Garamond" w:hAnsi="Garamond" w:cs="Arial"/>
                <w:spacing w:val="29"/>
                <w:sz w:val="24"/>
                <w:szCs w:val="24"/>
              </w:rPr>
              <w:t xml:space="preserve"> </w:t>
            </w:r>
            <w:r w:rsidR="00561154" w:rsidRPr="00877B49">
              <w:rPr>
                <w:rFonts w:ascii="Garamond" w:hAnsi="Garamond" w:cs="Arial"/>
                <w:sz w:val="24"/>
                <w:szCs w:val="24"/>
              </w:rPr>
              <w:t>Indi</w:t>
            </w:r>
            <w:r w:rsidR="00561154" w:rsidRPr="00877B49">
              <w:rPr>
                <w:rFonts w:ascii="Garamond" w:hAnsi="Garamond" w:cs="Arial"/>
                <w:spacing w:val="1"/>
                <w:sz w:val="24"/>
                <w:szCs w:val="24"/>
              </w:rPr>
              <w:t>a</w:t>
            </w:r>
            <w:r w:rsidR="00561154" w:rsidRPr="00877B49">
              <w:rPr>
                <w:rFonts w:ascii="Garamond" w:hAnsi="Garamond" w:cs="Arial"/>
                <w:sz w:val="24"/>
                <w:szCs w:val="24"/>
              </w:rPr>
              <w:t>n</w:t>
            </w:r>
            <w:r w:rsidR="00561154" w:rsidRPr="00877B49">
              <w:rPr>
                <w:rFonts w:ascii="Garamond" w:hAnsi="Garamond" w:cs="Arial"/>
                <w:spacing w:val="29"/>
                <w:sz w:val="24"/>
                <w:szCs w:val="24"/>
              </w:rPr>
              <w:t xml:space="preserve"> </w:t>
            </w:r>
            <w:r w:rsidR="00561154" w:rsidRPr="00877B49">
              <w:rPr>
                <w:rFonts w:ascii="Garamond" w:hAnsi="Garamond" w:cs="Arial"/>
                <w:sz w:val="24"/>
                <w:szCs w:val="24"/>
              </w:rPr>
              <w:t>Universi</w:t>
            </w:r>
            <w:r w:rsidR="00561154" w:rsidRPr="00877B49">
              <w:rPr>
                <w:rFonts w:ascii="Garamond" w:hAnsi="Garamond" w:cs="Arial"/>
                <w:spacing w:val="2"/>
                <w:sz w:val="24"/>
                <w:szCs w:val="24"/>
              </w:rPr>
              <w:t>t</w:t>
            </w:r>
            <w:r w:rsidR="00561154" w:rsidRPr="00877B49">
              <w:rPr>
                <w:rFonts w:ascii="Garamond" w:hAnsi="Garamond" w:cs="Arial"/>
                <w:sz w:val="24"/>
                <w:szCs w:val="24"/>
              </w:rPr>
              <w:t>y,</w:t>
            </w:r>
            <w:r w:rsidR="00561154" w:rsidRPr="00877B49">
              <w:rPr>
                <w:rFonts w:ascii="Garamond" w:hAnsi="Garamond" w:cs="Arial"/>
                <w:spacing w:val="29"/>
                <w:sz w:val="24"/>
                <w:szCs w:val="24"/>
              </w:rPr>
              <w:t xml:space="preserve"> </w:t>
            </w:r>
            <w:r w:rsidR="00561154" w:rsidRPr="00877B49">
              <w:rPr>
                <w:rFonts w:ascii="Garamond" w:hAnsi="Garamond" w:cs="Arial"/>
                <w:sz w:val="24"/>
                <w:szCs w:val="24"/>
              </w:rPr>
              <w:t>or</w:t>
            </w:r>
            <w:r w:rsidR="00561154" w:rsidRPr="00877B49">
              <w:rPr>
                <w:rFonts w:ascii="Garamond" w:hAnsi="Garamond" w:cs="Arial"/>
                <w:spacing w:val="29"/>
                <w:sz w:val="24"/>
                <w:szCs w:val="24"/>
              </w:rPr>
              <w:t xml:space="preserve"> </w:t>
            </w:r>
            <w:r w:rsidR="00561154" w:rsidRPr="00877B49">
              <w:rPr>
                <w:rFonts w:ascii="Garamond" w:hAnsi="Garamond" w:cs="Arial"/>
                <w:sz w:val="24"/>
                <w:szCs w:val="24"/>
              </w:rPr>
              <w:t>an equivalent</w:t>
            </w:r>
            <w:r w:rsidR="00561154" w:rsidRPr="00877B49">
              <w:rPr>
                <w:rFonts w:ascii="Garamond" w:hAnsi="Garamond" w:cs="Arial"/>
                <w:spacing w:val="1"/>
                <w:sz w:val="24"/>
                <w:szCs w:val="24"/>
              </w:rPr>
              <w:t xml:space="preserve"> </w:t>
            </w:r>
            <w:r w:rsidR="00561154" w:rsidRPr="00877B49">
              <w:rPr>
                <w:rFonts w:ascii="Garamond" w:hAnsi="Garamond" w:cs="Arial"/>
                <w:sz w:val="24"/>
                <w:szCs w:val="24"/>
              </w:rPr>
              <w:t>degree</w:t>
            </w:r>
            <w:r w:rsidR="00561154" w:rsidRPr="00877B49">
              <w:rPr>
                <w:rFonts w:ascii="Garamond" w:hAnsi="Garamond" w:cs="Arial"/>
                <w:spacing w:val="1"/>
                <w:sz w:val="24"/>
                <w:szCs w:val="24"/>
              </w:rPr>
              <w:t xml:space="preserve"> </w:t>
            </w:r>
            <w:r w:rsidR="00561154" w:rsidRPr="00877B49">
              <w:rPr>
                <w:rFonts w:ascii="Garamond" w:hAnsi="Garamond" w:cs="Arial"/>
                <w:sz w:val="24"/>
                <w:szCs w:val="24"/>
              </w:rPr>
              <w:t>from</w:t>
            </w:r>
            <w:r w:rsidR="00561154" w:rsidRPr="00877B49">
              <w:rPr>
                <w:rFonts w:ascii="Garamond" w:hAnsi="Garamond" w:cs="Arial"/>
                <w:spacing w:val="1"/>
                <w:sz w:val="24"/>
                <w:szCs w:val="24"/>
              </w:rPr>
              <w:t xml:space="preserve"> </w:t>
            </w:r>
            <w:r w:rsidR="00561154" w:rsidRPr="00877B49">
              <w:rPr>
                <w:rFonts w:ascii="Garamond" w:hAnsi="Garamond" w:cs="Arial"/>
                <w:sz w:val="24"/>
                <w:szCs w:val="24"/>
              </w:rPr>
              <w:t>an</w:t>
            </w:r>
            <w:r w:rsidR="00561154" w:rsidRPr="00877B49">
              <w:rPr>
                <w:rFonts w:ascii="Garamond" w:hAnsi="Garamond" w:cs="Arial"/>
                <w:spacing w:val="1"/>
                <w:sz w:val="24"/>
                <w:szCs w:val="24"/>
              </w:rPr>
              <w:t xml:space="preserve"> </w:t>
            </w:r>
            <w:r w:rsidR="00561154" w:rsidRPr="00877B49">
              <w:rPr>
                <w:rFonts w:ascii="Garamond" w:hAnsi="Garamond" w:cs="Arial"/>
                <w:sz w:val="24"/>
                <w:szCs w:val="24"/>
              </w:rPr>
              <w:t>acc</w:t>
            </w:r>
            <w:r w:rsidR="00561154" w:rsidRPr="00877B49">
              <w:rPr>
                <w:rFonts w:ascii="Garamond" w:hAnsi="Garamond" w:cs="Arial"/>
                <w:spacing w:val="1"/>
                <w:sz w:val="24"/>
                <w:szCs w:val="24"/>
              </w:rPr>
              <w:t>r</w:t>
            </w:r>
            <w:r w:rsidR="00561154" w:rsidRPr="00877B49">
              <w:rPr>
                <w:rFonts w:ascii="Garamond" w:hAnsi="Garamond" w:cs="Arial"/>
                <w:sz w:val="24"/>
                <w:szCs w:val="24"/>
              </w:rPr>
              <w:t>edited</w:t>
            </w:r>
            <w:r w:rsidR="00561154" w:rsidRPr="00877B49">
              <w:rPr>
                <w:rFonts w:ascii="Garamond" w:hAnsi="Garamond" w:cs="Arial"/>
                <w:spacing w:val="1"/>
                <w:sz w:val="24"/>
                <w:szCs w:val="24"/>
              </w:rPr>
              <w:t xml:space="preserve"> </w:t>
            </w:r>
            <w:r w:rsidR="005F6D61">
              <w:rPr>
                <w:rFonts w:ascii="Garamond" w:hAnsi="Garamond" w:cs="Arial"/>
                <w:sz w:val="24"/>
                <w:szCs w:val="24"/>
              </w:rPr>
              <w:t>F</w:t>
            </w:r>
            <w:r w:rsidR="00561154" w:rsidRPr="00877B49">
              <w:rPr>
                <w:rFonts w:ascii="Garamond" w:hAnsi="Garamond" w:cs="Arial"/>
                <w:sz w:val="24"/>
                <w:szCs w:val="24"/>
              </w:rPr>
              <w:t>oreign</w:t>
            </w:r>
            <w:r w:rsidR="00561154" w:rsidRPr="00877B49">
              <w:rPr>
                <w:rFonts w:ascii="Garamond" w:hAnsi="Garamond" w:cs="Arial"/>
                <w:spacing w:val="1"/>
                <w:sz w:val="24"/>
                <w:szCs w:val="24"/>
              </w:rPr>
              <w:t xml:space="preserve"> </w:t>
            </w:r>
            <w:r w:rsidR="005F6D61">
              <w:rPr>
                <w:rFonts w:ascii="Garamond" w:hAnsi="Garamond" w:cs="Arial"/>
                <w:sz w:val="24"/>
                <w:szCs w:val="24"/>
              </w:rPr>
              <w:t>U</w:t>
            </w:r>
            <w:r w:rsidR="00561154" w:rsidRPr="00877B49">
              <w:rPr>
                <w:rFonts w:ascii="Garamond" w:hAnsi="Garamond" w:cs="Arial"/>
                <w:sz w:val="24"/>
                <w:szCs w:val="24"/>
              </w:rPr>
              <w:t>niversity.</w:t>
            </w:r>
          </w:p>
          <w:p w14:paraId="39EFC55D" w14:textId="61BC52B7" w:rsidR="00561154" w:rsidRPr="00877B49" w:rsidRDefault="00561154" w:rsidP="00244F4F">
            <w:pPr>
              <w:numPr>
                <w:ilvl w:val="0"/>
                <w:numId w:val="3"/>
              </w:numPr>
              <w:suppressAutoHyphens w:val="0"/>
              <w:spacing w:after="0"/>
              <w:ind w:left="427"/>
              <w:contextualSpacing/>
              <w:jc w:val="both"/>
              <w:rPr>
                <w:rFonts w:ascii="Garamond" w:hAnsi="Garamond"/>
                <w:sz w:val="24"/>
                <w:szCs w:val="24"/>
              </w:rPr>
            </w:pPr>
            <w:r w:rsidRPr="00877B49">
              <w:rPr>
                <w:rFonts w:ascii="Garamond" w:hAnsi="Garamond"/>
                <w:sz w:val="24"/>
                <w:szCs w:val="24"/>
              </w:rPr>
              <w:t xml:space="preserve">Good knowledge of latest national and international research trends and developments in </w:t>
            </w:r>
            <w:r>
              <w:rPr>
                <w:rFonts w:ascii="Garamond" w:hAnsi="Garamond"/>
                <w:sz w:val="24"/>
                <w:szCs w:val="24"/>
              </w:rPr>
              <w:t>IPR</w:t>
            </w:r>
            <w:r w:rsidRPr="00877B49">
              <w:rPr>
                <w:rFonts w:ascii="Garamond" w:hAnsi="Garamond"/>
                <w:sz w:val="24"/>
                <w:szCs w:val="24"/>
              </w:rPr>
              <w:t>;</w:t>
            </w:r>
          </w:p>
          <w:p w14:paraId="3E735ED2" w14:textId="14F59968" w:rsidR="00561154" w:rsidRPr="00877B49" w:rsidRDefault="00561154" w:rsidP="00244F4F">
            <w:pPr>
              <w:numPr>
                <w:ilvl w:val="0"/>
                <w:numId w:val="3"/>
              </w:numPr>
              <w:suppressAutoHyphens w:val="0"/>
              <w:spacing w:after="0"/>
              <w:ind w:left="427"/>
              <w:contextualSpacing/>
              <w:jc w:val="both"/>
              <w:rPr>
                <w:rFonts w:ascii="Garamond" w:hAnsi="Garamond"/>
                <w:sz w:val="24"/>
                <w:szCs w:val="24"/>
              </w:rPr>
            </w:pPr>
            <w:r w:rsidRPr="00877B49">
              <w:rPr>
                <w:rFonts w:ascii="Garamond" w:hAnsi="Garamond"/>
                <w:sz w:val="24"/>
                <w:szCs w:val="24"/>
              </w:rPr>
              <w:t>Ability to conceptualize and organize international training workshops and brainstorming online/</w:t>
            </w:r>
            <w:r w:rsidR="005A084A">
              <w:rPr>
                <w:rFonts w:ascii="Garamond" w:hAnsi="Garamond"/>
                <w:sz w:val="24"/>
                <w:szCs w:val="24"/>
              </w:rPr>
              <w:t xml:space="preserve"> </w:t>
            </w:r>
            <w:r w:rsidRPr="00877B49">
              <w:rPr>
                <w:rFonts w:ascii="Garamond" w:hAnsi="Garamond"/>
                <w:sz w:val="24"/>
                <w:szCs w:val="24"/>
              </w:rPr>
              <w:t xml:space="preserve">on-site discussions apart from </w:t>
            </w:r>
            <w:r w:rsidR="005F6D61">
              <w:rPr>
                <w:rFonts w:ascii="Garamond" w:hAnsi="Garamond"/>
                <w:sz w:val="24"/>
                <w:szCs w:val="24"/>
              </w:rPr>
              <w:t>T</w:t>
            </w:r>
            <w:r w:rsidRPr="00877B49">
              <w:rPr>
                <w:rFonts w:ascii="Garamond" w:hAnsi="Garamond"/>
                <w:sz w:val="24"/>
                <w:szCs w:val="24"/>
              </w:rPr>
              <w:t>eaching/</w:t>
            </w:r>
            <w:r w:rsidR="005A084A">
              <w:rPr>
                <w:rFonts w:ascii="Garamond" w:hAnsi="Garamond"/>
                <w:sz w:val="24"/>
                <w:szCs w:val="24"/>
              </w:rPr>
              <w:t xml:space="preserve"> </w:t>
            </w:r>
            <w:r w:rsidRPr="00877B49">
              <w:rPr>
                <w:rFonts w:ascii="Garamond" w:hAnsi="Garamond"/>
                <w:sz w:val="24"/>
                <w:szCs w:val="24"/>
              </w:rPr>
              <w:t>Research;</w:t>
            </w:r>
          </w:p>
          <w:p w14:paraId="6B09768D" w14:textId="77777777" w:rsidR="00561154" w:rsidRPr="00877B49" w:rsidRDefault="00561154" w:rsidP="00244F4F">
            <w:pPr>
              <w:numPr>
                <w:ilvl w:val="0"/>
                <w:numId w:val="3"/>
              </w:numPr>
              <w:suppressAutoHyphens w:val="0"/>
              <w:spacing w:after="0"/>
              <w:ind w:left="427"/>
              <w:contextualSpacing/>
              <w:jc w:val="both"/>
              <w:rPr>
                <w:rFonts w:ascii="Garamond" w:hAnsi="Garamond"/>
                <w:sz w:val="24"/>
                <w:szCs w:val="24"/>
              </w:rPr>
            </w:pPr>
            <w:r w:rsidRPr="00877B49">
              <w:rPr>
                <w:rFonts w:ascii="Garamond" w:hAnsi="Garamond"/>
                <w:sz w:val="24"/>
                <w:szCs w:val="24"/>
              </w:rPr>
              <w:t>Fluency in English language.</w:t>
            </w:r>
          </w:p>
          <w:p w14:paraId="6515FE60" w14:textId="77777777" w:rsidR="00561154" w:rsidRPr="00877B49" w:rsidRDefault="00561154" w:rsidP="00244F4F">
            <w:pPr>
              <w:autoSpaceDE w:val="0"/>
              <w:spacing w:after="0"/>
              <w:jc w:val="both"/>
              <w:rPr>
                <w:rFonts w:ascii="Garamond" w:hAnsi="Garamond" w:cs="Times New Roman"/>
                <w:sz w:val="24"/>
                <w:szCs w:val="24"/>
              </w:rPr>
            </w:pPr>
          </w:p>
          <w:p w14:paraId="17CC8C28" w14:textId="77777777" w:rsidR="00561154" w:rsidRDefault="00561154" w:rsidP="00244F4F">
            <w:pPr>
              <w:autoSpaceDE w:val="0"/>
              <w:spacing w:after="0"/>
              <w:jc w:val="both"/>
              <w:rPr>
                <w:rFonts w:ascii="Garamond" w:hAnsi="Garamond" w:cs="Times New Roman"/>
                <w:b/>
                <w:sz w:val="24"/>
                <w:szCs w:val="24"/>
                <w:u w:val="single"/>
              </w:rPr>
            </w:pPr>
            <w:r w:rsidRPr="00877B49">
              <w:rPr>
                <w:rFonts w:ascii="Garamond" w:hAnsi="Garamond" w:cs="Times New Roman"/>
                <w:b/>
                <w:sz w:val="24"/>
                <w:szCs w:val="24"/>
                <w:u w:val="single"/>
              </w:rPr>
              <w:t>Highly desirable:</w:t>
            </w:r>
          </w:p>
          <w:p w14:paraId="1D29A7DC" w14:textId="77777777" w:rsidR="00561154" w:rsidRPr="00877B49" w:rsidRDefault="00561154" w:rsidP="00244F4F">
            <w:pPr>
              <w:autoSpaceDE w:val="0"/>
              <w:spacing w:after="0"/>
              <w:jc w:val="both"/>
              <w:rPr>
                <w:rFonts w:ascii="Garamond" w:hAnsi="Garamond" w:cs="Times New Roman"/>
                <w:b/>
                <w:sz w:val="24"/>
                <w:szCs w:val="24"/>
                <w:u w:val="single"/>
              </w:rPr>
            </w:pPr>
          </w:p>
          <w:p w14:paraId="621967C7" w14:textId="397C60D0" w:rsidR="00561154" w:rsidRPr="00877B49" w:rsidRDefault="00561154" w:rsidP="00244F4F">
            <w:pPr>
              <w:widowControl w:val="0"/>
              <w:numPr>
                <w:ilvl w:val="0"/>
                <w:numId w:val="4"/>
              </w:numPr>
              <w:tabs>
                <w:tab w:val="left" w:pos="420"/>
              </w:tabs>
              <w:autoSpaceDE w:val="0"/>
              <w:spacing w:after="0"/>
              <w:ind w:left="427" w:right="58"/>
              <w:jc w:val="both"/>
              <w:rPr>
                <w:rFonts w:ascii="Garamond" w:hAnsi="Garamond" w:cs="Arial"/>
                <w:sz w:val="24"/>
                <w:szCs w:val="24"/>
                <w:shd w:val="clear" w:color="auto" w:fill="FFFFFF"/>
              </w:rPr>
            </w:pPr>
            <w:r w:rsidRPr="00877B49">
              <w:rPr>
                <w:rFonts w:ascii="Garamond" w:hAnsi="Garamond" w:cs="Arial"/>
                <w:sz w:val="24"/>
                <w:szCs w:val="24"/>
                <w:shd w:val="clear" w:color="auto" w:fill="FFFFFF"/>
              </w:rPr>
              <w:t>Experience in teaching/</w:t>
            </w:r>
            <w:r w:rsidR="005A084A">
              <w:rPr>
                <w:rFonts w:ascii="Garamond" w:hAnsi="Garamond" w:cs="Arial"/>
                <w:sz w:val="24"/>
                <w:szCs w:val="24"/>
                <w:shd w:val="clear" w:color="auto" w:fill="FFFFFF"/>
              </w:rPr>
              <w:t xml:space="preserve"> </w:t>
            </w:r>
            <w:r w:rsidRPr="00877B49">
              <w:rPr>
                <w:rFonts w:ascii="Garamond" w:hAnsi="Garamond" w:cs="Arial"/>
                <w:sz w:val="24"/>
                <w:szCs w:val="24"/>
                <w:shd w:val="clear" w:color="auto" w:fill="FFFFFF"/>
              </w:rPr>
              <w:t xml:space="preserve">research in premier </w:t>
            </w:r>
            <w:r w:rsidR="005F6D61">
              <w:rPr>
                <w:rFonts w:ascii="Garamond" w:hAnsi="Garamond" w:cs="Arial"/>
                <w:sz w:val="24"/>
                <w:szCs w:val="24"/>
                <w:shd w:val="clear" w:color="auto" w:fill="FFFFFF"/>
              </w:rPr>
              <w:t>L</w:t>
            </w:r>
            <w:r w:rsidRPr="00877B49">
              <w:rPr>
                <w:rFonts w:ascii="Garamond" w:hAnsi="Garamond" w:cs="Arial"/>
                <w:sz w:val="24"/>
                <w:szCs w:val="24"/>
                <w:shd w:val="clear" w:color="auto" w:fill="FFFFFF"/>
              </w:rPr>
              <w:t xml:space="preserve">aw </w:t>
            </w:r>
            <w:r w:rsidR="005F6D61">
              <w:rPr>
                <w:rFonts w:ascii="Garamond" w:hAnsi="Garamond" w:cs="Arial"/>
                <w:sz w:val="24"/>
                <w:szCs w:val="24"/>
                <w:shd w:val="clear" w:color="auto" w:fill="FFFFFF"/>
              </w:rPr>
              <w:t>U</w:t>
            </w:r>
            <w:r w:rsidRPr="00877B49">
              <w:rPr>
                <w:rFonts w:ascii="Garamond" w:hAnsi="Garamond" w:cs="Arial"/>
                <w:sz w:val="24"/>
                <w:szCs w:val="24"/>
                <w:shd w:val="clear" w:color="auto" w:fill="FFFFFF"/>
              </w:rPr>
              <w:t>niversities/</w:t>
            </w:r>
            <w:r w:rsidR="005A084A">
              <w:rPr>
                <w:rFonts w:ascii="Garamond" w:hAnsi="Garamond" w:cs="Arial"/>
                <w:sz w:val="24"/>
                <w:szCs w:val="24"/>
                <w:shd w:val="clear" w:color="auto" w:fill="FFFFFF"/>
              </w:rPr>
              <w:t xml:space="preserve"> </w:t>
            </w:r>
            <w:r w:rsidR="005F6D61">
              <w:rPr>
                <w:rFonts w:ascii="Garamond" w:hAnsi="Garamond" w:cs="Arial"/>
                <w:sz w:val="24"/>
                <w:szCs w:val="24"/>
                <w:shd w:val="clear" w:color="auto" w:fill="FFFFFF"/>
              </w:rPr>
              <w:t>C</w:t>
            </w:r>
            <w:r w:rsidRPr="00877B49">
              <w:rPr>
                <w:rFonts w:ascii="Garamond" w:hAnsi="Garamond" w:cs="Arial"/>
                <w:sz w:val="24"/>
                <w:szCs w:val="24"/>
                <w:shd w:val="clear" w:color="auto" w:fill="FFFFFF"/>
              </w:rPr>
              <w:t>olleges in relevant area;</w:t>
            </w:r>
          </w:p>
          <w:p w14:paraId="03AF3ABA" w14:textId="77777777" w:rsidR="00561154" w:rsidRPr="00877B49" w:rsidRDefault="00561154" w:rsidP="00244F4F">
            <w:pPr>
              <w:widowControl w:val="0"/>
              <w:numPr>
                <w:ilvl w:val="0"/>
                <w:numId w:val="4"/>
              </w:numPr>
              <w:tabs>
                <w:tab w:val="left" w:pos="414"/>
              </w:tabs>
              <w:autoSpaceDE w:val="0"/>
              <w:spacing w:after="0"/>
              <w:ind w:left="427" w:right="58"/>
              <w:jc w:val="both"/>
              <w:rPr>
                <w:rFonts w:ascii="Garamond" w:hAnsi="Garamond"/>
                <w:sz w:val="24"/>
                <w:szCs w:val="24"/>
              </w:rPr>
            </w:pPr>
            <w:r w:rsidRPr="00877B49">
              <w:rPr>
                <w:rFonts w:ascii="Garamond" w:hAnsi="Garamond"/>
                <w:sz w:val="24"/>
                <w:szCs w:val="24"/>
              </w:rPr>
              <w:t>Excellent inter-personal and team-building skills;</w:t>
            </w:r>
          </w:p>
          <w:p w14:paraId="746CA797" w14:textId="453CEA45" w:rsidR="00561154" w:rsidRDefault="00561154" w:rsidP="00244F4F">
            <w:pPr>
              <w:widowControl w:val="0"/>
              <w:numPr>
                <w:ilvl w:val="0"/>
                <w:numId w:val="4"/>
              </w:numPr>
              <w:tabs>
                <w:tab w:val="left" w:pos="414"/>
              </w:tabs>
              <w:autoSpaceDE w:val="0"/>
              <w:spacing w:after="0"/>
              <w:ind w:left="427" w:right="58"/>
              <w:jc w:val="both"/>
              <w:rPr>
                <w:rFonts w:ascii="Garamond" w:hAnsi="Garamond"/>
                <w:sz w:val="24"/>
                <w:szCs w:val="24"/>
              </w:rPr>
            </w:pPr>
            <w:r w:rsidRPr="00877B49">
              <w:rPr>
                <w:rFonts w:ascii="Garamond" w:hAnsi="Garamond"/>
                <w:sz w:val="24"/>
                <w:szCs w:val="24"/>
              </w:rPr>
              <w:t xml:space="preserve">Ability to innovate and to improve </w:t>
            </w:r>
            <w:r>
              <w:rPr>
                <w:rFonts w:ascii="Garamond" w:hAnsi="Garamond"/>
                <w:sz w:val="24"/>
                <w:szCs w:val="24"/>
              </w:rPr>
              <w:t xml:space="preserve">research, training and extension activities </w:t>
            </w:r>
            <w:r w:rsidRPr="00877B49">
              <w:rPr>
                <w:rFonts w:ascii="Garamond" w:hAnsi="Garamond"/>
                <w:sz w:val="24"/>
                <w:szCs w:val="24"/>
              </w:rPr>
              <w:t>or services and to pursue intere</w:t>
            </w:r>
            <w:r w:rsidR="005F6D61">
              <w:rPr>
                <w:rFonts w:ascii="Garamond" w:hAnsi="Garamond"/>
                <w:sz w:val="24"/>
                <w:szCs w:val="24"/>
              </w:rPr>
              <w:t>sting new ideas and new methods;</w:t>
            </w:r>
          </w:p>
          <w:p w14:paraId="07664AA3" w14:textId="69A45F0E" w:rsidR="00561154" w:rsidRPr="00877B49" w:rsidRDefault="00E528AD" w:rsidP="00244F4F">
            <w:pPr>
              <w:pStyle w:val="ListParagraph"/>
              <w:numPr>
                <w:ilvl w:val="0"/>
                <w:numId w:val="4"/>
              </w:numPr>
              <w:ind w:left="433"/>
              <w:jc w:val="both"/>
              <w:rPr>
                <w:rFonts w:ascii="Garamond" w:hAnsi="Garamond"/>
                <w:sz w:val="24"/>
                <w:szCs w:val="24"/>
              </w:rPr>
            </w:pPr>
            <w:r>
              <w:rPr>
                <w:rFonts w:ascii="Garamond" w:hAnsi="Garamond"/>
                <w:sz w:val="24"/>
                <w:szCs w:val="24"/>
              </w:rPr>
              <w:t xml:space="preserve">Qualified </w:t>
            </w:r>
            <w:r w:rsidR="002536F2" w:rsidRPr="002536F2">
              <w:rPr>
                <w:rFonts w:ascii="Garamond" w:hAnsi="Garamond"/>
                <w:sz w:val="24"/>
                <w:szCs w:val="24"/>
              </w:rPr>
              <w:t>National Eligibility Test (NET) conducted by the UGC, CSIR or similar test accredited by the UGC like SLET/</w:t>
            </w:r>
            <w:r w:rsidR="005A084A">
              <w:rPr>
                <w:rFonts w:ascii="Garamond" w:hAnsi="Garamond"/>
                <w:sz w:val="24"/>
                <w:szCs w:val="24"/>
              </w:rPr>
              <w:t xml:space="preserve"> </w:t>
            </w:r>
            <w:r w:rsidR="002536F2" w:rsidRPr="002536F2">
              <w:rPr>
                <w:rFonts w:ascii="Garamond" w:hAnsi="Garamond"/>
                <w:sz w:val="24"/>
                <w:szCs w:val="24"/>
              </w:rPr>
              <w:t>SET;</w:t>
            </w:r>
          </w:p>
        </w:tc>
      </w:tr>
      <w:tr w:rsidR="00561154" w:rsidRPr="003A1398" w14:paraId="5797A1AF" w14:textId="77777777" w:rsidTr="00887554">
        <w:trPr>
          <w:cantSplit/>
          <w:trHeight w:val="705"/>
        </w:trPr>
        <w:tc>
          <w:tcPr>
            <w:tcW w:w="10907" w:type="dxa"/>
            <w:gridSpan w:val="4"/>
            <w:shd w:val="clear" w:color="FFFF00" w:fill="auto"/>
          </w:tcPr>
          <w:p w14:paraId="2A0A068F" w14:textId="77777777" w:rsidR="006810AE" w:rsidRPr="00A44C3A" w:rsidRDefault="006810AE" w:rsidP="006810AE">
            <w:pPr>
              <w:snapToGrid w:val="0"/>
              <w:spacing w:after="0" w:line="240" w:lineRule="auto"/>
              <w:jc w:val="both"/>
              <w:rPr>
                <w:rFonts w:ascii="Garamond" w:hAnsi="Garamond" w:cs="Times New Roman"/>
                <w:b/>
                <w:sz w:val="24"/>
                <w:szCs w:val="24"/>
              </w:rPr>
            </w:pPr>
            <w:r w:rsidRPr="00A44C3A">
              <w:rPr>
                <w:rFonts w:ascii="Garamond" w:hAnsi="Garamond" w:cs="Times New Roman"/>
                <w:b/>
                <w:sz w:val="24"/>
                <w:szCs w:val="24"/>
              </w:rPr>
              <w:t xml:space="preserve">Important Notes: </w:t>
            </w:r>
          </w:p>
          <w:p w14:paraId="5DAA55CB" w14:textId="7869A83A" w:rsidR="006810AE" w:rsidRDefault="006810AE" w:rsidP="00220A63">
            <w:pPr>
              <w:numPr>
                <w:ilvl w:val="0"/>
                <w:numId w:val="1"/>
              </w:numPr>
              <w:snapToGrid w:val="0"/>
              <w:spacing w:after="0"/>
              <w:ind w:left="334"/>
              <w:jc w:val="both"/>
              <w:rPr>
                <w:rFonts w:ascii="Garamond" w:hAnsi="Garamond" w:cs="Times New Roman"/>
                <w:sz w:val="24"/>
                <w:szCs w:val="24"/>
              </w:rPr>
            </w:pPr>
            <w:r w:rsidRPr="00A44C3A">
              <w:rPr>
                <w:rFonts w:ascii="Garamond" w:hAnsi="Garamond" w:cs="Times New Roman"/>
                <w:sz w:val="24"/>
                <w:szCs w:val="24"/>
              </w:rPr>
              <w:t>Th</w:t>
            </w:r>
            <w:r>
              <w:rPr>
                <w:rFonts w:ascii="Garamond" w:hAnsi="Garamond" w:cs="Times New Roman"/>
                <w:sz w:val="24"/>
                <w:szCs w:val="24"/>
              </w:rPr>
              <w:t>e</w:t>
            </w:r>
            <w:r w:rsidRPr="00A44C3A">
              <w:rPr>
                <w:rFonts w:ascii="Garamond" w:hAnsi="Garamond" w:cs="Times New Roman"/>
                <w:sz w:val="24"/>
                <w:szCs w:val="24"/>
              </w:rPr>
              <w:t xml:space="preserve"> </w:t>
            </w:r>
            <w:r>
              <w:rPr>
                <w:rFonts w:ascii="Garamond" w:hAnsi="Garamond" w:cs="Times New Roman"/>
                <w:sz w:val="24"/>
                <w:szCs w:val="24"/>
              </w:rPr>
              <w:t xml:space="preserve">initial </w:t>
            </w:r>
            <w:r w:rsidRPr="00A44C3A">
              <w:rPr>
                <w:rFonts w:ascii="Garamond" w:hAnsi="Garamond" w:cs="Times New Roman"/>
                <w:sz w:val="24"/>
                <w:szCs w:val="24"/>
              </w:rPr>
              <w:t xml:space="preserve">appointment is for </w:t>
            </w:r>
            <w:r>
              <w:rPr>
                <w:rFonts w:ascii="Garamond" w:hAnsi="Garamond" w:cs="Times New Roman"/>
                <w:sz w:val="24"/>
                <w:szCs w:val="24"/>
              </w:rPr>
              <w:t xml:space="preserve">a period of </w:t>
            </w:r>
            <w:r w:rsidR="00EA50FB">
              <w:rPr>
                <w:rFonts w:ascii="Garamond" w:hAnsi="Garamond" w:cs="Times New Roman"/>
                <w:sz w:val="24"/>
                <w:szCs w:val="24"/>
              </w:rPr>
              <w:t xml:space="preserve">364 </w:t>
            </w:r>
            <w:r w:rsidR="00220A63">
              <w:rPr>
                <w:rFonts w:ascii="Garamond" w:hAnsi="Garamond" w:cs="Times New Roman"/>
                <w:sz w:val="24"/>
                <w:szCs w:val="24"/>
              </w:rPr>
              <w:t xml:space="preserve">days </w:t>
            </w:r>
            <w:r w:rsidR="00220A63">
              <w:t>and</w:t>
            </w:r>
            <w:r w:rsidR="00220A63" w:rsidRPr="00220A63">
              <w:rPr>
                <w:rFonts w:ascii="Garamond" w:hAnsi="Garamond" w:cs="Times New Roman"/>
                <w:sz w:val="24"/>
                <w:szCs w:val="24"/>
              </w:rPr>
              <w:t xml:space="preserve"> purely on </w:t>
            </w:r>
            <w:r w:rsidR="00220A63">
              <w:rPr>
                <w:rFonts w:ascii="Garamond" w:hAnsi="Garamond" w:cs="Times New Roman"/>
                <w:sz w:val="24"/>
                <w:szCs w:val="24"/>
              </w:rPr>
              <w:t>c</w:t>
            </w:r>
            <w:r w:rsidR="00220A63" w:rsidRPr="00220A63">
              <w:rPr>
                <w:rFonts w:ascii="Garamond" w:hAnsi="Garamond" w:cs="Times New Roman"/>
                <w:sz w:val="24"/>
                <w:szCs w:val="24"/>
              </w:rPr>
              <w:t>ontractual basis</w:t>
            </w:r>
            <w:r>
              <w:rPr>
                <w:rFonts w:ascii="Garamond" w:hAnsi="Garamond" w:cs="Times New Roman"/>
                <w:sz w:val="24"/>
                <w:szCs w:val="24"/>
              </w:rPr>
              <w:t xml:space="preserve">, out of which first three months are to be considered as probation. Further, upon satisfactory performance, the tenure may be extended for an additional period of one year upto maximum three years depending upon the needs and interest determined by the </w:t>
            </w:r>
            <w:r>
              <w:t xml:space="preserve"> </w:t>
            </w:r>
            <w:r w:rsidRPr="006810AE">
              <w:rPr>
                <w:rFonts w:ascii="Garamond" w:hAnsi="Garamond" w:cs="Times New Roman"/>
                <w:sz w:val="24"/>
                <w:szCs w:val="24"/>
              </w:rPr>
              <w:t>I</w:t>
            </w:r>
            <w:r w:rsidR="00A44E6C">
              <w:rPr>
                <w:rFonts w:ascii="Garamond" w:hAnsi="Garamond" w:cs="Times New Roman"/>
                <w:sz w:val="24"/>
                <w:szCs w:val="24"/>
              </w:rPr>
              <w:t>PR Chair Professor</w:t>
            </w:r>
            <w:r w:rsidRPr="006810AE">
              <w:rPr>
                <w:rFonts w:ascii="Garamond" w:hAnsi="Garamond" w:cs="Times New Roman"/>
                <w:sz w:val="24"/>
                <w:szCs w:val="24"/>
              </w:rPr>
              <w:t xml:space="preserve"> DPIIT </w:t>
            </w:r>
            <w:r>
              <w:rPr>
                <w:rFonts w:ascii="Garamond" w:hAnsi="Garamond" w:cs="Times New Roman"/>
                <w:sz w:val="24"/>
                <w:szCs w:val="24"/>
              </w:rPr>
              <w:t>and GNLU.</w:t>
            </w:r>
          </w:p>
          <w:p w14:paraId="59B120C2" w14:textId="6697E8DD" w:rsidR="00496F56" w:rsidRDefault="00496F56" w:rsidP="006810AE">
            <w:pPr>
              <w:numPr>
                <w:ilvl w:val="0"/>
                <w:numId w:val="1"/>
              </w:numPr>
              <w:snapToGrid w:val="0"/>
              <w:spacing w:after="0"/>
              <w:ind w:left="334"/>
              <w:jc w:val="both"/>
              <w:rPr>
                <w:rFonts w:ascii="Garamond" w:hAnsi="Garamond" w:cs="Times New Roman"/>
                <w:sz w:val="24"/>
                <w:szCs w:val="24"/>
              </w:rPr>
            </w:pPr>
            <w:r w:rsidRPr="00C704AD">
              <w:rPr>
                <w:rFonts w:ascii="Garamond" w:hAnsi="Garamond" w:cs="Times New Roman"/>
                <w:sz w:val="24"/>
                <w:szCs w:val="24"/>
              </w:rPr>
              <w:t xml:space="preserve">Selected Candidate </w:t>
            </w:r>
            <w:r w:rsidR="007B3201">
              <w:rPr>
                <w:rFonts w:ascii="Garamond" w:hAnsi="Garamond" w:cs="Times New Roman"/>
                <w:sz w:val="24"/>
                <w:szCs w:val="24"/>
              </w:rPr>
              <w:t>having</w:t>
            </w:r>
            <w:r w:rsidRPr="00C704AD">
              <w:rPr>
                <w:rFonts w:ascii="Garamond" w:hAnsi="Garamond" w:cs="Times New Roman"/>
                <w:sz w:val="24"/>
                <w:szCs w:val="24"/>
              </w:rPr>
              <w:t xml:space="preserve"> </w:t>
            </w:r>
            <w:proofErr w:type="spellStart"/>
            <w:r w:rsidRPr="00C704AD">
              <w:rPr>
                <w:rFonts w:ascii="Garamond" w:hAnsi="Garamond" w:cs="Times New Roman"/>
                <w:sz w:val="24"/>
                <w:szCs w:val="24"/>
              </w:rPr>
              <w:t>Ph</w:t>
            </w:r>
            <w:r w:rsidR="005A084A">
              <w:rPr>
                <w:rFonts w:ascii="Garamond" w:hAnsi="Garamond" w:cs="Times New Roman"/>
                <w:sz w:val="24"/>
                <w:szCs w:val="24"/>
              </w:rPr>
              <w:t>.</w:t>
            </w:r>
            <w:r w:rsidRPr="00C704AD">
              <w:rPr>
                <w:rFonts w:ascii="Garamond" w:hAnsi="Garamond" w:cs="Times New Roman"/>
                <w:sz w:val="24"/>
                <w:szCs w:val="24"/>
              </w:rPr>
              <w:t>D</w:t>
            </w:r>
            <w:proofErr w:type="spellEnd"/>
            <w:r w:rsidRPr="00C704AD">
              <w:rPr>
                <w:rFonts w:ascii="Garamond" w:hAnsi="Garamond" w:cs="Times New Roman"/>
                <w:sz w:val="24"/>
                <w:szCs w:val="24"/>
              </w:rPr>
              <w:t xml:space="preserve"> </w:t>
            </w:r>
            <w:r w:rsidR="00F05BEC">
              <w:rPr>
                <w:rFonts w:ascii="Garamond" w:hAnsi="Garamond" w:cs="Times New Roman"/>
                <w:sz w:val="24"/>
                <w:szCs w:val="24"/>
              </w:rPr>
              <w:t xml:space="preserve">Degree </w:t>
            </w:r>
            <w:r w:rsidRPr="00C704AD">
              <w:rPr>
                <w:rFonts w:ascii="Garamond" w:hAnsi="Garamond" w:cs="Times New Roman"/>
                <w:sz w:val="24"/>
                <w:szCs w:val="24"/>
              </w:rPr>
              <w:t xml:space="preserve">will be paid a remuneration of </w:t>
            </w:r>
            <w:r w:rsidR="00EA50FB" w:rsidRPr="00EA50FB">
              <w:rPr>
                <w:rFonts w:ascii="Times New Roman" w:hAnsi="Times New Roman" w:cs="Times New Roman"/>
                <w:sz w:val="24"/>
                <w:szCs w:val="24"/>
              </w:rPr>
              <w:t>₹</w:t>
            </w:r>
            <w:r w:rsidRPr="00C704AD">
              <w:rPr>
                <w:rFonts w:ascii="Garamond" w:hAnsi="Garamond" w:cs="Times New Roman"/>
                <w:sz w:val="24"/>
                <w:szCs w:val="24"/>
              </w:rPr>
              <w:t xml:space="preserve"> 50,000/- per month</w:t>
            </w:r>
            <w:r w:rsidR="00F05BEC">
              <w:rPr>
                <w:rFonts w:ascii="Garamond" w:hAnsi="Garamond" w:cs="Times New Roman"/>
                <w:sz w:val="24"/>
                <w:szCs w:val="24"/>
              </w:rPr>
              <w:t xml:space="preserve"> and </w:t>
            </w:r>
            <w:r w:rsidRPr="00C704AD">
              <w:rPr>
                <w:rFonts w:ascii="Garamond" w:hAnsi="Garamond" w:cs="Times New Roman"/>
                <w:sz w:val="24"/>
                <w:szCs w:val="24"/>
              </w:rPr>
              <w:t>LL</w:t>
            </w:r>
            <w:r w:rsidR="005A084A">
              <w:rPr>
                <w:rFonts w:ascii="Garamond" w:hAnsi="Garamond" w:cs="Times New Roman"/>
                <w:sz w:val="24"/>
                <w:szCs w:val="24"/>
              </w:rPr>
              <w:t>.</w:t>
            </w:r>
            <w:r w:rsidRPr="00C704AD">
              <w:rPr>
                <w:rFonts w:ascii="Garamond" w:hAnsi="Garamond" w:cs="Times New Roman"/>
                <w:sz w:val="24"/>
                <w:szCs w:val="24"/>
              </w:rPr>
              <w:t xml:space="preserve">M </w:t>
            </w:r>
            <w:r w:rsidR="00F05BEC">
              <w:rPr>
                <w:rFonts w:ascii="Garamond" w:hAnsi="Garamond" w:cs="Times New Roman"/>
                <w:sz w:val="24"/>
                <w:szCs w:val="24"/>
              </w:rPr>
              <w:t>D</w:t>
            </w:r>
            <w:r w:rsidRPr="00C704AD">
              <w:rPr>
                <w:rFonts w:ascii="Garamond" w:hAnsi="Garamond" w:cs="Times New Roman"/>
                <w:sz w:val="24"/>
                <w:szCs w:val="24"/>
              </w:rPr>
              <w:t xml:space="preserve">egree in IPR will be paid a remuneration of </w:t>
            </w:r>
            <w:r w:rsidR="00EA50FB" w:rsidRPr="00EA50FB">
              <w:rPr>
                <w:rFonts w:ascii="Times New Roman" w:hAnsi="Times New Roman" w:cs="Times New Roman"/>
                <w:sz w:val="24"/>
                <w:szCs w:val="24"/>
              </w:rPr>
              <w:t>₹</w:t>
            </w:r>
            <w:r w:rsidR="00EA50FB" w:rsidRPr="00C704AD">
              <w:rPr>
                <w:rFonts w:ascii="Garamond" w:hAnsi="Garamond" w:cs="Times New Roman"/>
                <w:sz w:val="24"/>
                <w:szCs w:val="24"/>
              </w:rPr>
              <w:t xml:space="preserve"> </w:t>
            </w:r>
            <w:r w:rsidRPr="00C704AD">
              <w:rPr>
                <w:rFonts w:ascii="Garamond" w:hAnsi="Garamond" w:cs="Times New Roman"/>
                <w:sz w:val="24"/>
                <w:szCs w:val="24"/>
              </w:rPr>
              <w:t>40,000/- per month</w:t>
            </w:r>
            <w:r w:rsidR="00F05BEC">
              <w:rPr>
                <w:rFonts w:ascii="Garamond" w:hAnsi="Garamond" w:cs="Times New Roman"/>
                <w:sz w:val="24"/>
                <w:szCs w:val="24"/>
              </w:rPr>
              <w:t>.</w:t>
            </w:r>
            <w:r w:rsidRPr="00C704AD">
              <w:rPr>
                <w:rFonts w:ascii="Garamond" w:hAnsi="Garamond" w:cs="Times New Roman"/>
                <w:sz w:val="24"/>
                <w:szCs w:val="24"/>
              </w:rPr>
              <w:t xml:space="preserve"> </w:t>
            </w:r>
          </w:p>
          <w:p w14:paraId="6AAA2F46" w14:textId="7693EC65" w:rsidR="006810AE" w:rsidRDefault="006810AE" w:rsidP="006810AE">
            <w:pPr>
              <w:numPr>
                <w:ilvl w:val="0"/>
                <w:numId w:val="1"/>
              </w:numPr>
              <w:snapToGrid w:val="0"/>
              <w:spacing w:after="0"/>
              <w:ind w:left="334"/>
              <w:jc w:val="both"/>
              <w:rPr>
                <w:rFonts w:ascii="Garamond" w:hAnsi="Garamond" w:cs="Times New Roman"/>
                <w:sz w:val="24"/>
                <w:szCs w:val="24"/>
              </w:rPr>
            </w:pPr>
            <w:r w:rsidRPr="000403E4">
              <w:rPr>
                <w:rFonts w:ascii="Garamond" w:hAnsi="Garamond" w:cs="Times New Roman"/>
                <w:sz w:val="24"/>
                <w:szCs w:val="24"/>
              </w:rPr>
              <w:t xml:space="preserve">The </w:t>
            </w:r>
            <w:r>
              <w:rPr>
                <w:rFonts w:ascii="Garamond" w:hAnsi="Garamond" w:cs="Times New Roman"/>
                <w:sz w:val="24"/>
                <w:szCs w:val="24"/>
              </w:rPr>
              <w:t>position</w:t>
            </w:r>
            <w:r w:rsidRPr="000403E4">
              <w:rPr>
                <w:rFonts w:ascii="Garamond" w:hAnsi="Garamond" w:cs="Times New Roman"/>
                <w:sz w:val="24"/>
                <w:szCs w:val="24"/>
              </w:rPr>
              <w:t xml:space="preserve"> shall</w:t>
            </w:r>
            <w:r w:rsidR="007F570A">
              <w:rPr>
                <w:rFonts w:ascii="Garamond" w:hAnsi="Garamond" w:cs="Times New Roman"/>
                <w:sz w:val="24"/>
                <w:szCs w:val="24"/>
              </w:rPr>
              <w:t xml:space="preserve"> not </w:t>
            </w:r>
            <w:r w:rsidRPr="000403E4">
              <w:rPr>
                <w:rFonts w:ascii="Garamond" w:hAnsi="Garamond" w:cs="Times New Roman"/>
                <w:sz w:val="24"/>
                <w:szCs w:val="24"/>
              </w:rPr>
              <w:t xml:space="preserve">be </w:t>
            </w:r>
            <w:r w:rsidR="007F570A">
              <w:rPr>
                <w:rFonts w:ascii="Garamond" w:hAnsi="Garamond" w:cs="Times New Roman"/>
                <w:sz w:val="24"/>
                <w:szCs w:val="24"/>
              </w:rPr>
              <w:t>treated as an</w:t>
            </w:r>
            <w:r w:rsidRPr="000403E4">
              <w:rPr>
                <w:rFonts w:ascii="Garamond" w:hAnsi="Garamond" w:cs="Times New Roman"/>
                <w:sz w:val="24"/>
                <w:szCs w:val="24"/>
              </w:rPr>
              <w:t xml:space="preserve"> employee of the GNLU or the</w:t>
            </w:r>
            <w:r w:rsidRPr="006810AE">
              <w:rPr>
                <w:rFonts w:ascii="Garamond" w:hAnsi="Garamond" w:cs="Times New Roman"/>
                <w:sz w:val="24"/>
                <w:szCs w:val="24"/>
              </w:rPr>
              <w:t xml:space="preserve"> DPIIT</w:t>
            </w:r>
            <w:r w:rsidRPr="000403E4">
              <w:rPr>
                <w:rFonts w:ascii="Garamond" w:hAnsi="Garamond" w:cs="Times New Roman"/>
                <w:sz w:val="24"/>
                <w:szCs w:val="24"/>
              </w:rPr>
              <w:t xml:space="preserve"> </w:t>
            </w:r>
            <w:r w:rsidR="00A44E6C">
              <w:rPr>
                <w:rFonts w:ascii="Garamond" w:hAnsi="Garamond" w:cs="Times New Roman"/>
                <w:sz w:val="24"/>
                <w:szCs w:val="24"/>
              </w:rPr>
              <w:t>in any manner</w:t>
            </w:r>
            <w:r w:rsidRPr="000403E4">
              <w:rPr>
                <w:rFonts w:ascii="Garamond" w:hAnsi="Garamond" w:cs="Times New Roman"/>
                <w:sz w:val="24"/>
                <w:szCs w:val="24"/>
              </w:rPr>
              <w:t>.</w:t>
            </w:r>
          </w:p>
          <w:p w14:paraId="59961BB6" w14:textId="77777777" w:rsidR="00887554" w:rsidRPr="00887554" w:rsidRDefault="00887554" w:rsidP="00887554">
            <w:pPr>
              <w:numPr>
                <w:ilvl w:val="0"/>
                <w:numId w:val="1"/>
              </w:numPr>
              <w:snapToGrid w:val="0"/>
              <w:spacing w:after="0"/>
              <w:ind w:left="310" w:hanging="310"/>
              <w:jc w:val="both"/>
              <w:rPr>
                <w:rFonts w:ascii="Garamond" w:hAnsi="Garamond" w:cs="Times New Roman"/>
                <w:sz w:val="24"/>
                <w:szCs w:val="24"/>
              </w:rPr>
            </w:pPr>
            <w:r w:rsidRPr="00887554">
              <w:rPr>
                <w:rFonts w:ascii="Garamond" w:hAnsi="Garamond" w:cs="Times New Roman"/>
                <w:sz w:val="24"/>
                <w:szCs w:val="24"/>
              </w:rPr>
              <w:t>The Candidate selected against the advertisement shall be required to work at GNLU, Gandhinagar.</w:t>
            </w:r>
          </w:p>
          <w:p w14:paraId="289DFE74" w14:textId="77777777" w:rsidR="00660422" w:rsidRPr="00660422" w:rsidRDefault="00660422" w:rsidP="00660422">
            <w:pPr>
              <w:numPr>
                <w:ilvl w:val="0"/>
                <w:numId w:val="1"/>
              </w:numPr>
              <w:snapToGrid w:val="0"/>
              <w:spacing w:after="0"/>
              <w:ind w:left="310" w:hanging="310"/>
              <w:jc w:val="both"/>
              <w:rPr>
                <w:rFonts w:ascii="Garamond" w:hAnsi="Garamond" w:cs="Times New Roman"/>
                <w:sz w:val="24"/>
                <w:szCs w:val="24"/>
              </w:rPr>
            </w:pPr>
            <w:r w:rsidRPr="00660422">
              <w:rPr>
                <w:rFonts w:ascii="Garamond" w:hAnsi="Garamond" w:cs="Times New Roman"/>
                <w:sz w:val="24"/>
                <w:szCs w:val="24"/>
              </w:rPr>
              <w:t xml:space="preserve">Mode of interview: The mode of interview will be online through Cisco Webex Meeting. </w:t>
            </w:r>
          </w:p>
          <w:p w14:paraId="5010789C" w14:textId="1BDB2487" w:rsidR="00661D41" w:rsidRDefault="00660422" w:rsidP="00660422">
            <w:pPr>
              <w:numPr>
                <w:ilvl w:val="0"/>
                <w:numId w:val="1"/>
              </w:numPr>
              <w:snapToGrid w:val="0"/>
              <w:spacing w:after="0"/>
              <w:ind w:left="310" w:hanging="284"/>
              <w:jc w:val="both"/>
              <w:rPr>
                <w:rFonts w:ascii="Garamond" w:hAnsi="Garamond" w:cs="Times New Roman"/>
                <w:sz w:val="24"/>
                <w:szCs w:val="24"/>
              </w:rPr>
            </w:pPr>
            <w:r w:rsidRPr="00660422">
              <w:rPr>
                <w:rFonts w:ascii="Garamond" w:hAnsi="Garamond" w:cs="Times New Roman"/>
                <w:sz w:val="24"/>
                <w:szCs w:val="24"/>
              </w:rPr>
              <w:t xml:space="preserve">The applicants are required to fill up prescribed application form available on Website and send it to </w:t>
            </w:r>
            <w:hyperlink r:id="rId6" w:history="1">
              <w:r w:rsidR="00735448" w:rsidRPr="00F94C38">
                <w:rPr>
                  <w:rStyle w:val="Hyperlink"/>
                  <w:rFonts w:ascii="Garamond" w:hAnsi="Garamond" w:cs="Times New Roman"/>
                  <w:sz w:val="24"/>
                  <w:szCs w:val="24"/>
                </w:rPr>
                <w:t>hr@gnlu.ac.in</w:t>
              </w:r>
            </w:hyperlink>
            <w:r w:rsidR="00735448">
              <w:rPr>
                <w:rFonts w:ascii="Garamond" w:hAnsi="Garamond" w:cs="Times New Roman"/>
                <w:sz w:val="24"/>
                <w:szCs w:val="24"/>
              </w:rPr>
              <w:t xml:space="preserve"> </w:t>
            </w:r>
            <w:r w:rsidRPr="00660422">
              <w:rPr>
                <w:rFonts w:ascii="Garamond" w:hAnsi="Garamond" w:cs="Times New Roman"/>
                <w:sz w:val="24"/>
                <w:szCs w:val="24"/>
              </w:rPr>
              <w:t xml:space="preserve">on or before </w:t>
            </w:r>
            <w:r w:rsidRPr="00014FE3">
              <w:rPr>
                <w:rFonts w:ascii="Garamond" w:hAnsi="Garamond" w:cs="Times New Roman"/>
                <w:sz w:val="24"/>
                <w:szCs w:val="24"/>
              </w:rPr>
              <w:t>1</w:t>
            </w:r>
            <w:r w:rsidRPr="00014FE3">
              <w:rPr>
                <w:rFonts w:ascii="Garamond" w:hAnsi="Garamond" w:cs="Times New Roman"/>
                <w:sz w:val="24"/>
                <w:szCs w:val="24"/>
                <w:vertAlign w:val="superscript"/>
              </w:rPr>
              <w:t>st</w:t>
            </w:r>
            <w:r w:rsidRPr="00014FE3">
              <w:rPr>
                <w:rFonts w:ascii="Garamond" w:hAnsi="Garamond" w:cs="Times New Roman"/>
                <w:sz w:val="24"/>
                <w:szCs w:val="24"/>
              </w:rPr>
              <w:t xml:space="preserve"> December, 2023</w:t>
            </w:r>
            <w:r w:rsidRPr="00660422">
              <w:rPr>
                <w:rFonts w:ascii="Garamond" w:hAnsi="Garamond" w:cs="Times New Roman"/>
                <w:sz w:val="24"/>
                <w:szCs w:val="24"/>
              </w:rPr>
              <w:t xml:space="preserve"> mentioning the subject line as “Application for the Post of Research Assistant - DPIIT IPR Chair”. Upon receipt of the email, the detailed information related to online interview will be provided to the shortlisted candidates. Application other than prescribed format will not be entertained/considered.</w:t>
            </w:r>
          </w:p>
          <w:p w14:paraId="63693EB5" w14:textId="2EDC6E40" w:rsidR="00660422" w:rsidRPr="005F6D61" w:rsidRDefault="00660422" w:rsidP="00660422">
            <w:pPr>
              <w:numPr>
                <w:ilvl w:val="0"/>
                <w:numId w:val="1"/>
              </w:numPr>
              <w:snapToGrid w:val="0"/>
              <w:spacing w:after="0"/>
              <w:ind w:left="310" w:hanging="284"/>
              <w:jc w:val="both"/>
              <w:rPr>
                <w:rFonts w:ascii="Garamond" w:hAnsi="Garamond" w:cs="Times New Roman"/>
                <w:sz w:val="24"/>
                <w:szCs w:val="24"/>
              </w:rPr>
            </w:pPr>
            <w:r w:rsidRPr="00660422">
              <w:rPr>
                <w:rFonts w:ascii="Garamond" w:hAnsi="Garamond" w:cs="Times New Roman"/>
                <w:sz w:val="24"/>
                <w:szCs w:val="24"/>
              </w:rPr>
              <w:t>Application received after the last date of submission will not be considered for the interview under any circumstances.</w:t>
            </w:r>
          </w:p>
        </w:tc>
      </w:tr>
      <w:tr w:rsidR="00561154" w:rsidRPr="003A1398" w14:paraId="7DF5E137" w14:textId="77777777" w:rsidTr="00887554">
        <w:trPr>
          <w:cantSplit/>
          <w:trHeight w:val="345"/>
        </w:trPr>
        <w:tc>
          <w:tcPr>
            <w:tcW w:w="10907" w:type="dxa"/>
            <w:gridSpan w:val="4"/>
            <w:tcBorders>
              <w:bottom w:val="double" w:sz="2" w:space="0" w:color="808080"/>
            </w:tcBorders>
            <w:shd w:val="clear" w:color="FFFF00" w:fill="auto"/>
          </w:tcPr>
          <w:p w14:paraId="3C680789" w14:textId="32F693DA" w:rsidR="00561154" w:rsidRPr="00561154" w:rsidRDefault="00561154" w:rsidP="00584545">
            <w:pPr>
              <w:snapToGrid w:val="0"/>
              <w:spacing w:after="0" w:line="240" w:lineRule="auto"/>
              <w:jc w:val="both"/>
              <w:rPr>
                <w:rFonts w:ascii="Garamond" w:hAnsi="Garamond" w:cs="Times New Roman"/>
                <w:bCs/>
                <w:sz w:val="24"/>
                <w:szCs w:val="24"/>
              </w:rPr>
            </w:pPr>
            <w:r w:rsidRPr="00561154">
              <w:rPr>
                <w:rFonts w:ascii="Garamond" w:hAnsi="Garamond" w:cs="Times New Roman"/>
                <w:bCs/>
                <w:sz w:val="24"/>
                <w:szCs w:val="24"/>
              </w:rPr>
              <w:t xml:space="preserve">The Registrar (I/c), Gujarat National Law University, Attalika Avenue, Knowledge Corridor, Koba, Gandhinagar 382426, Gujarat (INDIA); Email: hr@gnlu.ac.in </w:t>
            </w:r>
            <w:r w:rsidR="00584545">
              <w:rPr>
                <w:rFonts w:ascii="Garamond" w:hAnsi="Garamond" w:cs="Times New Roman"/>
                <w:bCs/>
                <w:sz w:val="24"/>
                <w:szCs w:val="24"/>
              </w:rPr>
              <w:t>T</w:t>
            </w:r>
            <w:r w:rsidRPr="00561154">
              <w:rPr>
                <w:rFonts w:ascii="Garamond" w:hAnsi="Garamond" w:cs="Times New Roman"/>
                <w:bCs/>
                <w:sz w:val="24"/>
                <w:szCs w:val="24"/>
              </w:rPr>
              <w:t>el: +91 (79) 2327 6611 / 12</w:t>
            </w:r>
          </w:p>
        </w:tc>
      </w:tr>
    </w:tbl>
    <w:p w14:paraId="227AE59A" w14:textId="77777777" w:rsidR="00E37520" w:rsidRDefault="00E37520" w:rsidP="000727F5"/>
    <w:sectPr w:rsidR="00E37520" w:rsidSect="0030062D">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lvl w:ilvl="0">
      <w:numFmt w:val="bullet"/>
      <w:lvlText w:val=""/>
      <w:lvlJc w:val="left"/>
      <w:pPr>
        <w:tabs>
          <w:tab w:val="num" w:pos="0"/>
        </w:tabs>
        <w:ind w:left="720" w:hanging="360"/>
      </w:pPr>
      <w:rPr>
        <w:rFonts w:ascii="Symbol" w:hAnsi="Symbol" w:cs="Times New Roman"/>
      </w:rPr>
    </w:lvl>
  </w:abstractNum>
  <w:abstractNum w:abstractNumId="1" w15:restartNumberingAfterBreak="0">
    <w:nsid w:val="00000007"/>
    <w:multiLevelType w:val="multilevel"/>
    <w:tmpl w:val="00000007"/>
    <w:lvl w:ilvl="0">
      <w:start w:val="1"/>
      <w:numFmt w:val="lowerRoman"/>
      <w:lvlText w:val="(%1)"/>
      <w:lvlJc w:val="left"/>
      <w:pPr>
        <w:tabs>
          <w:tab w:val="num" w:pos="0"/>
        </w:tabs>
        <w:ind w:left="775"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65E5803"/>
    <w:multiLevelType w:val="hybridMultilevel"/>
    <w:tmpl w:val="148243FE"/>
    <w:lvl w:ilvl="0" w:tplc="4FD63856">
      <w:start w:val="1"/>
      <w:numFmt w:val="lowerRoman"/>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7FE387C"/>
    <w:multiLevelType w:val="hybridMultilevel"/>
    <w:tmpl w:val="6AFA54A2"/>
    <w:lvl w:ilvl="0" w:tplc="00000002">
      <w:start w:val="1"/>
      <w:numFmt w:val="lowerRoman"/>
      <w:lvlText w:val="(%1)"/>
      <w:lvlJc w:val="left"/>
      <w:pPr>
        <w:ind w:left="787" w:hanging="360"/>
      </w:pPr>
    </w:lvl>
    <w:lvl w:ilvl="1" w:tplc="40090019" w:tentative="1">
      <w:start w:val="1"/>
      <w:numFmt w:val="lowerLetter"/>
      <w:lvlText w:val="%2."/>
      <w:lvlJc w:val="left"/>
      <w:pPr>
        <w:ind w:left="1507" w:hanging="360"/>
      </w:pPr>
    </w:lvl>
    <w:lvl w:ilvl="2" w:tplc="4009001B" w:tentative="1">
      <w:start w:val="1"/>
      <w:numFmt w:val="lowerRoman"/>
      <w:lvlText w:val="%3."/>
      <w:lvlJc w:val="right"/>
      <w:pPr>
        <w:ind w:left="2227" w:hanging="180"/>
      </w:pPr>
    </w:lvl>
    <w:lvl w:ilvl="3" w:tplc="4009000F" w:tentative="1">
      <w:start w:val="1"/>
      <w:numFmt w:val="decimal"/>
      <w:lvlText w:val="%4."/>
      <w:lvlJc w:val="left"/>
      <w:pPr>
        <w:ind w:left="2947" w:hanging="360"/>
      </w:pPr>
    </w:lvl>
    <w:lvl w:ilvl="4" w:tplc="40090019" w:tentative="1">
      <w:start w:val="1"/>
      <w:numFmt w:val="lowerLetter"/>
      <w:lvlText w:val="%5."/>
      <w:lvlJc w:val="left"/>
      <w:pPr>
        <w:ind w:left="3667" w:hanging="360"/>
      </w:pPr>
    </w:lvl>
    <w:lvl w:ilvl="5" w:tplc="4009001B" w:tentative="1">
      <w:start w:val="1"/>
      <w:numFmt w:val="lowerRoman"/>
      <w:lvlText w:val="%6."/>
      <w:lvlJc w:val="right"/>
      <w:pPr>
        <w:ind w:left="4387" w:hanging="180"/>
      </w:pPr>
    </w:lvl>
    <w:lvl w:ilvl="6" w:tplc="4009000F" w:tentative="1">
      <w:start w:val="1"/>
      <w:numFmt w:val="decimal"/>
      <w:lvlText w:val="%7."/>
      <w:lvlJc w:val="left"/>
      <w:pPr>
        <w:ind w:left="5107" w:hanging="360"/>
      </w:pPr>
    </w:lvl>
    <w:lvl w:ilvl="7" w:tplc="40090019" w:tentative="1">
      <w:start w:val="1"/>
      <w:numFmt w:val="lowerLetter"/>
      <w:lvlText w:val="%8."/>
      <w:lvlJc w:val="left"/>
      <w:pPr>
        <w:ind w:left="5827" w:hanging="360"/>
      </w:pPr>
    </w:lvl>
    <w:lvl w:ilvl="8" w:tplc="4009001B" w:tentative="1">
      <w:start w:val="1"/>
      <w:numFmt w:val="lowerRoman"/>
      <w:lvlText w:val="%9."/>
      <w:lvlJc w:val="right"/>
      <w:pPr>
        <w:ind w:left="6547" w:hanging="180"/>
      </w:pPr>
    </w:lvl>
  </w:abstractNum>
  <w:abstractNum w:abstractNumId="4" w15:restartNumberingAfterBreak="0">
    <w:nsid w:val="73CC28F2"/>
    <w:multiLevelType w:val="hybridMultilevel"/>
    <w:tmpl w:val="1142717C"/>
    <w:lvl w:ilvl="0" w:tplc="AC468942">
      <w:start w:val="1"/>
      <w:numFmt w:val="lowerRoman"/>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17C"/>
    <w:rsid w:val="00014FE3"/>
    <w:rsid w:val="00024464"/>
    <w:rsid w:val="0002464E"/>
    <w:rsid w:val="00044E35"/>
    <w:rsid w:val="00055348"/>
    <w:rsid w:val="000553E1"/>
    <w:rsid w:val="0006020D"/>
    <w:rsid w:val="000727F5"/>
    <w:rsid w:val="000860DE"/>
    <w:rsid w:val="000A1DC9"/>
    <w:rsid w:val="000B1E32"/>
    <w:rsid w:val="001005ED"/>
    <w:rsid w:val="0014469F"/>
    <w:rsid w:val="00163D3C"/>
    <w:rsid w:val="0016585F"/>
    <w:rsid w:val="00181112"/>
    <w:rsid w:val="00195666"/>
    <w:rsid w:val="00196E87"/>
    <w:rsid w:val="001976B1"/>
    <w:rsid w:val="001C1B63"/>
    <w:rsid w:val="001F7B0C"/>
    <w:rsid w:val="00220A63"/>
    <w:rsid w:val="00222FA5"/>
    <w:rsid w:val="002307BF"/>
    <w:rsid w:val="00237F19"/>
    <w:rsid w:val="00244F4F"/>
    <w:rsid w:val="002536F2"/>
    <w:rsid w:val="00275E8D"/>
    <w:rsid w:val="002C0366"/>
    <w:rsid w:val="002D2BAF"/>
    <w:rsid w:val="002E40FF"/>
    <w:rsid w:val="003077FE"/>
    <w:rsid w:val="00360868"/>
    <w:rsid w:val="00362D32"/>
    <w:rsid w:val="003C35C1"/>
    <w:rsid w:val="003D1550"/>
    <w:rsid w:val="003D2377"/>
    <w:rsid w:val="003D5A79"/>
    <w:rsid w:val="00414C32"/>
    <w:rsid w:val="00426FFF"/>
    <w:rsid w:val="00456EA2"/>
    <w:rsid w:val="00467218"/>
    <w:rsid w:val="0049034D"/>
    <w:rsid w:val="004926A2"/>
    <w:rsid w:val="00495B12"/>
    <w:rsid w:val="00496F56"/>
    <w:rsid w:val="005545F1"/>
    <w:rsid w:val="00561154"/>
    <w:rsid w:val="005619D3"/>
    <w:rsid w:val="00584545"/>
    <w:rsid w:val="00585F94"/>
    <w:rsid w:val="005A084A"/>
    <w:rsid w:val="005D2965"/>
    <w:rsid w:val="005F6D61"/>
    <w:rsid w:val="00604C4D"/>
    <w:rsid w:val="00660422"/>
    <w:rsid w:val="00661D41"/>
    <w:rsid w:val="006810AE"/>
    <w:rsid w:val="00685472"/>
    <w:rsid w:val="00693549"/>
    <w:rsid w:val="006D1C35"/>
    <w:rsid w:val="006E30CD"/>
    <w:rsid w:val="006F1663"/>
    <w:rsid w:val="0070228D"/>
    <w:rsid w:val="00735448"/>
    <w:rsid w:val="00736A9B"/>
    <w:rsid w:val="007633AD"/>
    <w:rsid w:val="007B3201"/>
    <w:rsid w:val="007F570A"/>
    <w:rsid w:val="0082106B"/>
    <w:rsid w:val="0083555C"/>
    <w:rsid w:val="00840959"/>
    <w:rsid w:val="00852E71"/>
    <w:rsid w:val="00887554"/>
    <w:rsid w:val="008917A7"/>
    <w:rsid w:val="00946FA6"/>
    <w:rsid w:val="0096390C"/>
    <w:rsid w:val="00972F28"/>
    <w:rsid w:val="009C56E6"/>
    <w:rsid w:val="009D2FE5"/>
    <w:rsid w:val="00A37884"/>
    <w:rsid w:val="00A40750"/>
    <w:rsid w:val="00A44E6C"/>
    <w:rsid w:val="00A5509C"/>
    <w:rsid w:val="00A81795"/>
    <w:rsid w:val="00A91CE3"/>
    <w:rsid w:val="00AB6248"/>
    <w:rsid w:val="00B07F60"/>
    <w:rsid w:val="00B367CD"/>
    <w:rsid w:val="00B54209"/>
    <w:rsid w:val="00B71502"/>
    <w:rsid w:val="00BB5DC7"/>
    <w:rsid w:val="00BD1CE4"/>
    <w:rsid w:val="00BD2EBF"/>
    <w:rsid w:val="00BD5D98"/>
    <w:rsid w:val="00BE71E8"/>
    <w:rsid w:val="00BF2F5A"/>
    <w:rsid w:val="00C22659"/>
    <w:rsid w:val="00C5118A"/>
    <w:rsid w:val="00C5706D"/>
    <w:rsid w:val="00C704AD"/>
    <w:rsid w:val="00CB26DE"/>
    <w:rsid w:val="00D47C24"/>
    <w:rsid w:val="00D853AA"/>
    <w:rsid w:val="00DB1585"/>
    <w:rsid w:val="00DD7777"/>
    <w:rsid w:val="00E37520"/>
    <w:rsid w:val="00E46D43"/>
    <w:rsid w:val="00E528AD"/>
    <w:rsid w:val="00E553F5"/>
    <w:rsid w:val="00E55539"/>
    <w:rsid w:val="00E95B9E"/>
    <w:rsid w:val="00EA50FB"/>
    <w:rsid w:val="00EA57CB"/>
    <w:rsid w:val="00ED59BB"/>
    <w:rsid w:val="00F05BEC"/>
    <w:rsid w:val="00F0617C"/>
    <w:rsid w:val="00F33F4A"/>
    <w:rsid w:val="00F36074"/>
    <w:rsid w:val="00F44822"/>
    <w:rsid w:val="00F6576F"/>
    <w:rsid w:val="00F75030"/>
    <w:rsid w:val="00F76239"/>
    <w:rsid w:val="00FA7D45"/>
    <w:rsid w:val="00FB684A"/>
    <w:rsid w:val="00FF13DA"/>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F2780"/>
  <w15:chartTrackingRefBased/>
  <w15:docId w15:val="{15556CCC-4F40-483E-827E-30BE11EF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gu-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17C"/>
    <w:pPr>
      <w:suppressAutoHyphens/>
      <w:spacing w:after="200" w:line="276" w:lineRule="auto"/>
    </w:pPr>
    <w:rPr>
      <w:rFonts w:ascii="Calibri" w:eastAsia="Times New Roman" w:hAnsi="Calibri" w:cs="Calibri"/>
      <w:lang w:eastAsia="ar-SA" w:bidi="ar-SA"/>
    </w:rPr>
  </w:style>
  <w:style w:type="paragraph" w:styleId="Heading3">
    <w:name w:val="heading 3"/>
    <w:basedOn w:val="Normal"/>
    <w:next w:val="Normal"/>
    <w:link w:val="Heading3Char"/>
    <w:qFormat/>
    <w:rsid w:val="00F0617C"/>
    <w:pPr>
      <w:keepNext/>
      <w:tabs>
        <w:tab w:val="num" w:pos="720"/>
      </w:tabs>
      <w:spacing w:after="0" w:line="240" w:lineRule="auto"/>
      <w:ind w:left="720" w:hanging="720"/>
      <w:outlineLvl w:val="2"/>
    </w:pPr>
    <w:rPr>
      <w:rFonts w:ascii="Arial" w:hAnsi="Arial" w:cs="Shruti"/>
      <w:b/>
      <w:bCs/>
      <w:color w:val="000080"/>
      <w:sz w:val="18"/>
      <w:szCs w:val="18"/>
      <w:lang w:val="en-GB"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0617C"/>
    <w:rPr>
      <w:rFonts w:ascii="Arial" w:eastAsia="Times New Roman" w:hAnsi="Arial" w:cs="Shruti"/>
      <w:b/>
      <w:bCs/>
      <w:color w:val="000080"/>
      <w:sz w:val="18"/>
      <w:szCs w:val="18"/>
      <w:lang w:val="en-GB" w:eastAsia="ar-SA"/>
    </w:rPr>
  </w:style>
  <w:style w:type="character" w:styleId="Hyperlink">
    <w:name w:val="Hyperlink"/>
    <w:rsid w:val="00F0617C"/>
    <w:rPr>
      <w:color w:val="0000FF"/>
      <w:u w:val="single"/>
    </w:rPr>
  </w:style>
  <w:style w:type="paragraph" w:styleId="ListParagraph">
    <w:name w:val="List Paragraph"/>
    <w:basedOn w:val="Normal"/>
    <w:uiPriority w:val="34"/>
    <w:qFormat/>
    <w:rsid w:val="00F0617C"/>
    <w:pPr>
      <w:ind w:left="720"/>
    </w:pPr>
  </w:style>
  <w:style w:type="paragraph" w:styleId="BalloonText">
    <w:name w:val="Balloon Text"/>
    <w:basedOn w:val="Normal"/>
    <w:link w:val="BalloonTextChar"/>
    <w:uiPriority w:val="99"/>
    <w:semiHidden/>
    <w:unhideWhenUsed/>
    <w:rsid w:val="00A407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750"/>
    <w:rPr>
      <w:rFonts w:ascii="Segoe UI" w:eastAsia="Times New Roman" w:hAnsi="Segoe UI" w:cs="Segoe UI"/>
      <w:sz w:val="18"/>
      <w:szCs w:val="18"/>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26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r@gnlu.ac.i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3F26C51-830E-4BD7-91BF-0BA84F867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gnlu</dc:creator>
  <cp:keywords/>
  <dc:description/>
  <cp:lastModifiedBy>acer</cp:lastModifiedBy>
  <cp:revision>3</cp:revision>
  <cp:lastPrinted>2021-12-04T11:50:00Z</cp:lastPrinted>
  <dcterms:created xsi:type="dcterms:W3CDTF">2023-11-24T04:51:00Z</dcterms:created>
  <dcterms:modified xsi:type="dcterms:W3CDTF">2023-11-24T04:54:00Z</dcterms:modified>
</cp:coreProperties>
</file>